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D9" w:rsidRPr="00C838AA" w:rsidRDefault="00BA0BD9" w:rsidP="00BA0BD9">
      <w:pPr>
        <w:ind w:left="426" w:right="-568"/>
        <w:jc w:val="center"/>
        <w:rPr>
          <w:szCs w:val="20"/>
        </w:rPr>
      </w:pPr>
    </w:p>
    <w:p w:rsidR="00EE2B1D" w:rsidRDefault="00EE2B1D" w:rsidP="00EE2B1D"/>
    <w:p w:rsidR="00EE2B1D" w:rsidRDefault="00841D00" w:rsidP="00EE2B1D">
      <w:r w:rsidRPr="00841D00">
        <w:rPr>
          <w:noProof/>
          <w:szCs w:val="20"/>
          <w:lang w:eastAsia="it-IT"/>
        </w:rPr>
      </w:r>
      <w:r w:rsidRPr="00841D00">
        <w:rPr>
          <w:noProof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2050" type="#_x0000_t202" style="width:478.1pt;height:205.9pt;visibility:visible;mso-position-horizontal-relative:char;mso-position-vertical-relative:line" fillcolor="#eaf1dd" strokeweight="1.25pt">
            <v:shadow on="t" opacity=".5" offset="4pt,4pt"/>
            <v:textbox style="mso-next-textbox:#Casella di testo 11">
              <w:txbxContent>
                <w:p w:rsidR="00470583" w:rsidRPr="006B14F0" w:rsidRDefault="00470583" w:rsidP="00470583">
                  <w:pPr>
                    <w:jc w:val="center"/>
                    <w:rPr>
                      <w:rFonts w:ascii="Arial Narrow" w:hAnsi="Arial Narrow"/>
                      <w:b/>
                      <w:i/>
                      <w:color w:val="535353"/>
                      <w:u w:val="single"/>
                    </w:rPr>
                  </w:pPr>
                  <w:r w:rsidRPr="006B14F0">
                    <w:rPr>
                      <w:rFonts w:ascii="Arial Narrow" w:hAnsi="Arial Narrow"/>
                      <w:b/>
                      <w:color w:val="535353"/>
                      <w:u w:val="single"/>
                    </w:rPr>
                    <w:t>BANDO DI GARA</w:t>
                  </w:r>
                </w:p>
                <w:p w:rsidR="00470583" w:rsidRDefault="00470583" w:rsidP="00470583">
                  <w:pPr>
                    <w:spacing w:before="120" w:after="120"/>
                    <w:jc w:val="center"/>
                    <w:rPr>
                      <w:szCs w:val="18"/>
                    </w:rPr>
                  </w:pPr>
                  <w:r w:rsidRPr="00253593">
                    <w:rPr>
                      <w:szCs w:val="18"/>
                    </w:rPr>
                    <w:t xml:space="preserve">PROCEDURA APERTA </w:t>
                  </w:r>
                  <w:r w:rsidR="00ED6E3E">
                    <w:rPr>
                      <w:szCs w:val="18"/>
                    </w:rPr>
                    <w:t xml:space="preserve">AI SENSI DELL’ART. 60 DEL D.LGS 50/2016 </w:t>
                  </w:r>
                  <w:r w:rsidRPr="00253593">
                    <w:rPr>
                      <w:szCs w:val="18"/>
                    </w:rPr>
                    <w:t xml:space="preserve">PER </w:t>
                  </w:r>
                  <w:r w:rsidR="002814F3">
                    <w:rPr>
                      <w:szCs w:val="18"/>
                    </w:rPr>
                    <w:t xml:space="preserve">LA FORNITURA DI GAS PROPANO LIQUIDO (GPL) PER IL FABBISOGNO DI CIRCA </w:t>
                  </w:r>
                  <w:r w:rsidR="006F723E">
                    <w:rPr>
                      <w:szCs w:val="18"/>
                    </w:rPr>
                    <w:t>DUE</w:t>
                  </w:r>
                  <w:r w:rsidR="002814F3">
                    <w:rPr>
                      <w:szCs w:val="18"/>
                    </w:rPr>
                    <w:t xml:space="preserve"> ANNI PRESSO L’IMPIANTO DI DEPURAZIONE DI NAPOLI EST SITO IN VIA DE ROBERTO S.N.C. 80147 NAPOLI</w:t>
                  </w:r>
                  <w:r>
                    <w:rPr>
                      <w:szCs w:val="18"/>
                    </w:rPr>
                    <w:t>.</w:t>
                  </w:r>
                </w:p>
                <w:p w:rsidR="00470583" w:rsidRPr="00470583" w:rsidRDefault="00470583" w:rsidP="00470583">
                  <w:pPr>
                    <w:spacing w:before="120" w:after="120"/>
                    <w:ind w:firstLine="142"/>
                    <w:jc w:val="center"/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</w:pPr>
                  <w:r w:rsidRPr="003D6E2E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>CIG</w:t>
                  </w:r>
                  <w:r w:rsidR="00AE5142" w:rsidRPr="003D6E2E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>:</w:t>
                  </w:r>
                  <w:r w:rsidR="00AE5142" w:rsidRPr="00D81CD4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 xml:space="preserve"> </w:t>
                  </w:r>
                  <w:r w:rsidR="003D6E2E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>9268910281</w:t>
                  </w:r>
                </w:p>
                <w:p w:rsidR="00470583" w:rsidRPr="00C5103C" w:rsidRDefault="00470583" w:rsidP="00470583">
                  <w:pPr>
                    <w:spacing w:before="120" w:after="120"/>
                    <w:ind w:firstLine="142"/>
                    <w:jc w:val="center"/>
                    <w:rPr>
                      <w:szCs w:val="18"/>
                    </w:rPr>
                  </w:pPr>
                  <w:r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 xml:space="preserve">CUP </w:t>
                  </w:r>
                  <w:r w:rsidR="002814F3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>B62I01000050002</w:t>
                  </w:r>
                </w:p>
              </w:txbxContent>
            </v:textbox>
            <w10:wrap type="none"/>
            <w10:anchorlock/>
          </v:shape>
        </w:pict>
      </w:r>
    </w:p>
    <w:p w:rsidR="00BA0BD9" w:rsidRPr="00EE2B1D" w:rsidRDefault="00BA0BD9" w:rsidP="0021775A">
      <w:pPr>
        <w:pStyle w:val="Titolo1"/>
      </w:pPr>
      <w:r w:rsidRPr="00EE2B1D">
        <w:t>AMMINISTRAZIONE AGGIUDICATRICE</w:t>
      </w:r>
    </w:p>
    <w:p w:rsidR="00BA0BD9" w:rsidRDefault="00BA0BD9" w:rsidP="00050AD8">
      <w:pPr>
        <w:pStyle w:val="Titolo2"/>
      </w:pPr>
      <w:r w:rsidRPr="00EE2B1D">
        <w:t>Denominazione e indirizzo ufficiale</w:t>
      </w:r>
    </w:p>
    <w:tbl>
      <w:tblPr>
        <w:tblStyle w:val="Grigliatabella"/>
        <w:tblW w:w="9463" w:type="dxa"/>
        <w:tblInd w:w="426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069"/>
        <w:gridCol w:w="4394"/>
      </w:tblGrid>
      <w:tr w:rsidR="00BA0BD9" w:rsidRPr="00EE2B1D" w:rsidTr="00227228">
        <w:tc>
          <w:tcPr>
            <w:tcW w:w="5069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Denominazione</w:t>
            </w:r>
          </w:p>
          <w:p w:rsidR="00BA0BD9" w:rsidRPr="00EE2B1D" w:rsidRDefault="00BA0BD9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4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S</w:t>
            </w:r>
            <w:r w:rsidR="00EE2B1D"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M</w:t>
            </w:r>
            <w:r w:rsidR="00EE2B1D"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A</w:t>
            </w:r>
            <w:r w:rsidR="00EE2B1D"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Campania S.p.A.</w:t>
            </w:r>
          </w:p>
          <w:p w:rsidR="00BA0BD9" w:rsidRPr="00EE2B1D" w:rsidRDefault="00BA0BD9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4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Indirizzo</w:t>
            </w:r>
          </w:p>
          <w:p w:rsidR="00BA0BD9" w:rsidRPr="00EE2B1D" w:rsidRDefault="00BA0BD9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535353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 </w:t>
            </w:r>
            <w:r w:rsidRPr="00EE2B1D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 xml:space="preserve">Centro Direzionale Isola E/7 </w:t>
            </w:r>
          </w:p>
        </w:tc>
      </w:tr>
      <w:tr w:rsidR="00BA0BD9" w:rsidRPr="00EE2B1D" w:rsidTr="00227228">
        <w:tc>
          <w:tcPr>
            <w:tcW w:w="5069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Località/Città</w:t>
            </w:r>
          </w:p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Napoli</w:t>
            </w:r>
          </w:p>
        </w:tc>
        <w:tc>
          <w:tcPr>
            <w:tcW w:w="4394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CAP</w:t>
            </w:r>
          </w:p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80143</w:t>
            </w:r>
          </w:p>
        </w:tc>
      </w:tr>
      <w:tr w:rsidR="00BA0BD9" w:rsidRPr="00EE2B1D" w:rsidTr="0022722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Indirizzo internet (URL)</w:t>
            </w:r>
          </w:p>
          <w:p w:rsidR="00BA0BD9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  <w:lang w:eastAsia="en-US"/>
              </w:rPr>
            </w:pPr>
            <w:r w:rsidRPr="0021775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  <w:lang w:eastAsia="en-US"/>
              </w:rPr>
              <w:t>www.smacampania.info</w:t>
            </w:r>
          </w:p>
          <w:p w:rsidR="0021775A" w:rsidRPr="0021775A" w:rsidRDefault="0021775A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Posta Elettronica Certificata (PEC)</w:t>
            </w:r>
          </w:p>
          <w:p w:rsidR="00BA0BD9" w:rsidRPr="00EE2B1D" w:rsidRDefault="00841D00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  <w:highlight w:val="yellow"/>
                <w:lang w:eastAsia="en-US"/>
              </w:rPr>
            </w:pPr>
            <w:hyperlink r:id="rId7" w:history="1">
              <w:r w:rsidR="00BA0BD9" w:rsidRPr="00EE2B1D">
                <w:rPr>
                  <w:rStyle w:val="Collegamentoipertestuale"/>
                  <w:rFonts w:ascii="Arial" w:hAnsi="Arial" w:cs="Arial"/>
                  <w:b/>
                  <w:color w:val="1373B3"/>
                  <w:sz w:val="20"/>
                  <w:szCs w:val="20"/>
                </w:rPr>
                <w:t>smacampaniaspa@pec.it</w:t>
              </w:r>
            </w:hyperlink>
          </w:p>
        </w:tc>
      </w:tr>
    </w:tbl>
    <w:p w:rsidR="00BA0BD9" w:rsidRPr="00EE2B1D" w:rsidRDefault="00BA0BD9" w:rsidP="00050AD8">
      <w:pPr>
        <w:pStyle w:val="Titolo2"/>
      </w:pPr>
      <w:r w:rsidRPr="00EE2B1D">
        <w:t>Tipo di amministrazione aggiudicatrice</w:t>
      </w:r>
    </w:p>
    <w:tbl>
      <w:tblPr>
        <w:tblStyle w:val="Grigliatabella"/>
        <w:tblW w:w="9464" w:type="dxa"/>
        <w:tblInd w:w="425" w:type="dxa"/>
        <w:tblLook w:val="04A0"/>
      </w:tblPr>
      <w:tblGrid>
        <w:gridCol w:w="4786"/>
        <w:gridCol w:w="4678"/>
      </w:tblGrid>
      <w:tr w:rsidR="00BA0BD9" w:rsidRPr="00EE2B1D" w:rsidTr="002272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BD9" w:rsidRPr="00EE2B1D" w:rsidRDefault="00BA0BD9" w:rsidP="00EE2B1D">
            <w:pPr>
              <w:pStyle w:val="Paragrafoelenco"/>
              <w:tabs>
                <w:tab w:val="left" w:pos="142"/>
              </w:tabs>
              <w:spacing w:before="60" w:after="6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3593">
              <w:rPr>
                <w:rFonts w:ascii="Arial" w:hAnsi="Arial" w:cs="Arial"/>
                <w:sz w:val="20"/>
                <w:szCs w:val="20"/>
              </w:rPr>
              <w:t>Ministero</w:t>
            </w:r>
            <w:r w:rsidRPr="00EE2B1D">
              <w:rPr>
                <w:rFonts w:ascii="Arial" w:hAnsi="Arial" w:cs="Arial"/>
                <w:sz w:val="20"/>
                <w:szCs w:val="20"/>
              </w:rPr>
              <w:t xml:space="preserve"> qualsiasi altra autorità nazionale o federale, inclusi gli uffici a livello locale o regionale;</w:t>
            </w:r>
          </w:p>
          <w:p w:rsidR="00BA0BD9" w:rsidRPr="00EE2B1D" w:rsidRDefault="00BA0BD9" w:rsidP="00847664">
            <w:pPr>
              <w:pStyle w:val="Paragrafoelenco"/>
              <w:tabs>
                <w:tab w:val="left" w:pos="142"/>
                <w:tab w:val="left" w:pos="295"/>
              </w:tabs>
              <w:spacing w:before="60" w:after="6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Agenzia/ufficio nazionale o federale;</w:t>
            </w:r>
          </w:p>
          <w:p w:rsidR="00BA0BD9" w:rsidRPr="00EE2B1D" w:rsidRDefault="00BA0BD9" w:rsidP="00847664">
            <w:pPr>
              <w:pStyle w:val="Paragrafoelenco"/>
              <w:tabs>
                <w:tab w:val="left" w:pos="142"/>
                <w:tab w:val="left" w:pos="295"/>
              </w:tabs>
              <w:spacing w:before="60" w:after="60" w:line="240" w:lineRule="auto"/>
              <w:ind w:left="426" w:hanging="28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Autorità regionale o locale;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>Agenzia/ufficio regionale o locale;</w:t>
            </w:r>
          </w:p>
          <w:p w:rsidR="00BA0BD9" w:rsidRPr="00EE2B1D" w:rsidRDefault="00BA0BD9" w:rsidP="00EE2B1D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>Organismo di diritto pubblico;</w:t>
            </w:r>
          </w:p>
          <w:p w:rsidR="00BA0BD9" w:rsidRPr="00EE2B1D" w:rsidRDefault="00BA0BD9" w:rsidP="00EE2B1D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17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pacing w:val="-6"/>
                <w:sz w:val="20"/>
                <w:szCs w:val="20"/>
              </w:rPr>
              <w:t>Istituz</w:t>
            </w:r>
            <w:r w:rsidR="0021775A">
              <w:rPr>
                <w:rFonts w:ascii="Arial" w:hAnsi="Arial" w:cs="Arial"/>
                <w:spacing w:val="-6"/>
                <w:sz w:val="20"/>
                <w:szCs w:val="20"/>
              </w:rPr>
              <w:t>ione/agenzia europea o organizzazi</w:t>
            </w:r>
            <w:r w:rsidRPr="00EE2B1D">
              <w:rPr>
                <w:rFonts w:ascii="Arial" w:hAnsi="Arial" w:cs="Arial"/>
                <w:spacing w:val="-6"/>
                <w:sz w:val="20"/>
                <w:szCs w:val="20"/>
              </w:rPr>
              <w:t>one internaz.;</w:t>
            </w:r>
          </w:p>
          <w:p w:rsidR="00BA0BD9" w:rsidRPr="00EE2B1D" w:rsidRDefault="00BA0BD9" w:rsidP="00EE2B1D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>Altro tipo:________________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Principali settori di attività</w:t>
      </w:r>
    </w:p>
    <w:tbl>
      <w:tblPr>
        <w:tblStyle w:val="Grigliatabella"/>
        <w:tblW w:w="9464" w:type="dxa"/>
        <w:tblInd w:w="425" w:type="dxa"/>
        <w:tblLook w:val="04A0"/>
      </w:tblPr>
      <w:tblGrid>
        <w:gridCol w:w="4786"/>
        <w:gridCol w:w="4678"/>
      </w:tblGrid>
      <w:tr w:rsidR="00BA0BD9" w:rsidRPr="00EE2B1D" w:rsidTr="002272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Servizi generali delle amministrazioni pubbliche;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Difesa;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Ordine pubblico e sicurezza;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Ambiente;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Affari economici e finanziari;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Salute;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Edilizia abitativa e strutture per le collettività;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Protezione sociale;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pacing w:val="-6"/>
                <w:sz w:val="20"/>
                <w:szCs w:val="20"/>
              </w:rPr>
              <w:t>Servizi ricreativi, cultura e religione;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Istruzione: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Altre attività:________________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Punti di contatto</w:t>
      </w:r>
    </w:p>
    <w:tbl>
      <w:tblPr>
        <w:tblStyle w:val="Grigliatabella"/>
        <w:tblW w:w="9463" w:type="dxa"/>
        <w:tblInd w:w="426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CellMar>
          <w:left w:w="57" w:type="dxa"/>
          <w:right w:w="57" w:type="dxa"/>
        </w:tblCellMar>
        <w:tblLook w:val="04A0"/>
      </w:tblPr>
      <w:tblGrid>
        <w:gridCol w:w="4743"/>
        <w:gridCol w:w="4720"/>
      </w:tblGrid>
      <w:tr w:rsidR="00BA0BD9" w:rsidRPr="00EE2B1D" w:rsidTr="00253593">
        <w:trPr>
          <w:trHeight w:val="902"/>
        </w:trPr>
        <w:tc>
          <w:tcPr>
            <w:tcW w:w="4743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Responsabile del Procedimento (RUP)</w:t>
            </w:r>
          </w:p>
          <w:p w:rsidR="00BA0BD9" w:rsidRPr="00EE2B1D" w:rsidRDefault="002814F3" w:rsidP="003D6E2E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Dott.</w:t>
            </w:r>
            <w:r w:rsidR="0025359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Francesco Miraglia</w:t>
            </w:r>
          </w:p>
        </w:tc>
        <w:tc>
          <w:tcPr>
            <w:tcW w:w="4720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</w:tcPr>
          <w:p w:rsidR="00BA0BD9" w:rsidRPr="00FE4C22" w:rsidRDefault="00BA0BD9" w:rsidP="00BA0BD9">
            <w:pPr>
              <w:ind w:left="426"/>
              <w:rPr>
                <w:rFonts w:cs="Arial"/>
                <w:b/>
                <w:spacing w:val="-6"/>
              </w:rPr>
            </w:pPr>
            <w:r w:rsidRPr="00EE2B1D">
              <w:rPr>
                <w:rFonts w:cs="Arial"/>
                <w:b/>
                <w:color w:val="000000"/>
              </w:rPr>
              <w:t xml:space="preserve">Tel. </w:t>
            </w:r>
            <w:r w:rsidRPr="00FE4C22">
              <w:rPr>
                <w:rFonts w:cs="Arial"/>
                <w:b/>
                <w:color w:val="000000"/>
              </w:rPr>
              <w:t xml:space="preserve">081 </w:t>
            </w:r>
            <w:r w:rsidR="002814F3">
              <w:rPr>
                <w:rFonts w:cs="Arial"/>
                <w:b/>
                <w:color w:val="000000"/>
              </w:rPr>
              <w:t>6585502</w:t>
            </w:r>
          </w:p>
          <w:p w:rsidR="00BA0BD9" w:rsidRPr="00EE2B1D" w:rsidRDefault="00BA0BD9" w:rsidP="002814F3">
            <w:pPr>
              <w:ind w:left="426"/>
              <w:rPr>
                <w:rFonts w:cs="Arial"/>
                <w:spacing w:val="-6"/>
                <w:lang w:eastAsia="en-US"/>
              </w:rPr>
            </w:pPr>
            <w:r w:rsidRPr="00EE2B1D">
              <w:rPr>
                <w:rFonts w:cs="Arial"/>
                <w:b/>
                <w:spacing w:val="-6"/>
              </w:rPr>
              <w:t>e-mail</w:t>
            </w:r>
            <w:r w:rsidR="00EF2781">
              <w:rPr>
                <w:rFonts w:cs="Arial"/>
                <w:b/>
                <w:spacing w:val="-6"/>
              </w:rPr>
              <w:t xml:space="preserve">   </w:t>
            </w:r>
            <w:r w:rsidR="002814F3">
              <w:rPr>
                <w:rFonts w:cs="Arial"/>
                <w:b/>
                <w:spacing w:val="-6"/>
              </w:rPr>
              <w:t>fmiragli</w:t>
            </w:r>
            <w:r w:rsidR="00904236" w:rsidRPr="001A772F">
              <w:rPr>
                <w:rFonts w:cs="Arial"/>
                <w:b/>
                <w:spacing w:val="-6"/>
              </w:rPr>
              <w:t>a</w:t>
            </w:r>
            <w:r w:rsidR="00D77737" w:rsidRPr="00FE4C22">
              <w:rPr>
                <w:rFonts w:cs="Arial"/>
                <w:b/>
                <w:spacing w:val="-6"/>
              </w:rPr>
              <w:t>@smacampania.it</w:t>
            </w:r>
          </w:p>
        </w:tc>
      </w:tr>
    </w:tbl>
    <w:p w:rsidR="00BA0BD9" w:rsidRPr="00EE2B1D" w:rsidRDefault="00BA0BD9" w:rsidP="0021775A">
      <w:pPr>
        <w:pStyle w:val="Titolo2"/>
      </w:pPr>
      <w:r w:rsidRPr="00EE2B1D">
        <w:t>Ulteriori informazioni disponibili</w:t>
      </w:r>
    </w:p>
    <w:tbl>
      <w:tblPr>
        <w:tblStyle w:val="Grigliatabella"/>
        <w:tblW w:w="9464" w:type="dxa"/>
        <w:tblInd w:w="425" w:type="dxa"/>
        <w:tblLook w:val="04A0"/>
      </w:tblPr>
      <w:tblGrid>
        <w:gridCol w:w="9464"/>
      </w:tblGrid>
      <w:tr w:rsidR="00BA0BD9" w:rsidRPr="00EE2B1D" w:rsidTr="0022722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Presso i punti di contatto sopra indicati, secondo le modalità indicate nel disciplinare di gara.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lastRenderedPageBreak/>
        <w:t>Documentazione di gara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D81CD4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Style w:val="Collegamentoipertestuale"/>
                <w:rFonts w:ascii="Arial" w:eastAsia="Calibri" w:hAnsi="Arial" w:cs="Arial"/>
                <w:sz w:val="20"/>
                <w:szCs w:val="20"/>
                <w:lang w:eastAsia="hi-IN" w:bidi="hi-IN"/>
              </w:rPr>
            </w:pPr>
            <w:r w:rsidRPr="00D81CD4">
              <w:rPr>
                <w:rFonts w:ascii="Arial" w:hAnsi="Arial" w:cs="Arial"/>
                <w:sz w:val="20"/>
                <w:szCs w:val="20"/>
              </w:rPr>
              <w:t xml:space="preserve">I documenti di gara sono disponibili </w:t>
            </w:r>
            <w:r w:rsidRPr="002B2D86">
              <w:rPr>
                <w:rFonts w:ascii="Arial" w:hAnsi="Arial" w:cs="Arial"/>
                <w:sz w:val="20"/>
                <w:szCs w:val="20"/>
              </w:rPr>
              <w:t xml:space="preserve">su </w:t>
            </w:r>
            <w:bookmarkStart w:id="0" w:name="_Hlk532378114"/>
            <w:r w:rsidR="00ED6E3E" w:rsidRPr="002B2D86">
              <w:rPr>
                <w:rStyle w:val="Collegamentoipertestuale"/>
                <w:rFonts w:ascii="Segoe UI" w:hAnsi="Segoe UI" w:cs="Segoe UI"/>
                <w:sz w:val="20"/>
                <w:szCs w:val="20"/>
              </w:rPr>
              <w:t>https://www.</w:t>
            </w:r>
            <w:hyperlink r:id="rId8" w:tgtFrame="_blank" w:history="1">
              <w:r w:rsidR="00ED6E3E" w:rsidRPr="002B2D86">
                <w:rPr>
                  <w:rStyle w:val="Collegamentoipertestuale"/>
                  <w:rFonts w:ascii="Segoe UI" w:hAnsi="Segoe UI" w:cs="Segoe UI"/>
                  <w:sz w:val="20"/>
                  <w:szCs w:val="20"/>
                </w:rPr>
                <w:t>garesmacampania.it</w:t>
              </w:r>
            </w:hyperlink>
            <w:r w:rsidR="00ED6E3E" w:rsidRPr="00917171">
              <w:rPr>
                <w:rStyle w:val="Collegamentoipertestuale"/>
                <w:rFonts w:ascii="Segoe UI" w:hAnsi="Segoe UI" w:cs="Segoe UI"/>
                <w:sz w:val="20"/>
                <w:szCs w:val="20"/>
              </w:rPr>
              <w:t>/N/</w:t>
            </w:r>
            <w:bookmarkEnd w:id="0"/>
            <w:r w:rsidR="002B2D86" w:rsidRPr="00917171">
              <w:rPr>
                <w:rStyle w:val="Collegamentoipertestuale"/>
                <w:rFonts w:ascii="Segoe UI" w:hAnsi="Segoe UI" w:cs="Segoe UI"/>
                <w:sz w:val="20"/>
                <w:szCs w:val="20"/>
              </w:rPr>
              <w:t>G00364</w:t>
            </w:r>
          </w:p>
          <w:p w:rsidR="00ED6E3E" w:rsidRPr="00D81CD4" w:rsidRDefault="00ED6E3E" w:rsidP="00ED6E3E">
            <w:pPr>
              <w:pStyle w:val="Paragrafoelenco1"/>
              <w:spacing w:line="283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D81CD4">
              <w:rPr>
                <w:rFonts w:ascii="Verdana" w:hAnsi="Verdana"/>
                <w:b/>
                <w:sz w:val="18"/>
                <w:szCs w:val="18"/>
              </w:rPr>
              <w:t xml:space="preserve">Si precisa che la procedura di gara è espletata, ai sensi dell’art. 58 del Codice, attraverso il Portale della SMA Campania S.p.A. (in seguito: SMA Campania), raggiungibile al link </w:t>
            </w:r>
            <w:bookmarkStart w:id="1" w:name="_Hlk532377911"/>
            <w:r w:rsidRPr="002B2D86">
              <w:rPr>
                <w:rStyle w:val="Collegamentoipertestuale"/>
                <w:b/>
              </w:rPr>
              <w:t>https://</w:t>
            </w:r>
            <w:hyperlink r:id="rId9" w:tgtFrame="_blank" w:history="1">
              <w:r w:rsidRPr="002B2D86">
                <w:rPr>
                  <w:rStyle w:val="Collegamentoipertestuale"/>
                  <w:rFonts w:ascii="Verdana" w:hAnsi="Verdana"/>
                  <w:b/>
                  <w:sz w:val="18"/>
                  <w:szCs w:val="18"/>
                </w:rPr>
                <w:t>www.</w:t>
              </w:r>
              <w:r w:rsidRPr="002B2D86">
                <w:rPr>
                  <w:rStyle w:val="Collegamentoipertestuale"/>
                  <w:rFonts w:ascii="Segoe UI" w:hAnsi="Segoe UI" w:cs="Segoe UI"/>
                  <w:b/>
                </w:rPr>
                <w:t>garesmacampania.it</w:t>
              </w:r>
              <w:bookmarkEnd w:id="1"/>
            </w:hyperlink>
            <w:r w:rsidRPr="002B2D86">
              <w:rPr>
                <w:rStyle w:val="Collegamentoipertestuale"/>
                <w:rFonts w:ascii="Segoe UI" w:hAnsi="Segoe UI" w:cs="Segoe UI"/>
                <w:b/>
              </w:rPr>
              <w:t>/N/G00</w:t>
            </w:r>
            <w:r w:rsidR="002B2D86" w:rsidRPr="002B2D86">
              <w:rPr>
                <w:rStyle w:val="Collegamentoipertestuale"/>
                <w:rFonts w:ascii="Segoe UI" w:hAnsi="Segoe UI" w:cs="Segoe UI"/>
                <w:b/>
              </w:rPr>
              <w:t>364</w:t>
            </w:r>
            <w:r w:rsidRPr="002B2D86">
              <w:rPr>
                <w:rFonts w:ascii="Verdana" w:hAnsi="Verdana"/>
                <w:b/>
                <w:sz w:val="18"/>
                <w:szCs w:val="18"/>
              </w:rPr>
              <w:t xml:space="preserve"> e</w:t>
            </w:r>
            <w:r w:rsidRPr="00D81CD4">
              <w:rPr>
                <w:rFonts w:ascii="Verdana" w:hAnsi="Verdana"/>
                <w:b/>
                <w:sz w:val="18"/>
                <w:szCs w:val="18"/>
              </w:rPr>
              <w:t xml:space="preserve"> secondo i requisiti previsti all’allegato XI del Codice; pertanto, sono ammesse esclusivamente le offerte presentate attraverso la piattaforma.</w:t>
            </w:r>
          </w:p>
          <w:p w:rsidR="00E36332" w:rsidRPr="00D81CD4" w:rsidRDefault="00E36332" w:rsidP="00ED6E3E">
            <w:pPr>
              <w:pStyle w:val="Paragrafoelenco"/>
              <w:spacing w:before="120"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0BD9" w:rsidRPr="00EE2B1D" w:rsidRDefault="00BA0BD9" w:rsidP="00050AD8">
      <w:pPr>
        <w:pStyle w:val="Titolo2"/>
      </w:pPr>
      <w:r w:rsidRPr="00EE2B1D">
        <w:t>Indirizzo presso il quale inviare le offerte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ED6E3E" w:rsidP="002B2D86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2D86">
              <w:rPr>
                <w:rStyle w:val="Collegamentoipertestuale"/>
                <w:b/>
              </w:rPr>
              <w:t>https://</w:t>
            </w:r>
            <w:hyperlink r:id="rId10" w:tgtFrame="_blank" w:history="1">
              <w:r w:rsidRPr="002B2D86">
                <w:rPr>
                  <w:rStyle w:val="Collegamentoipertestuale"/>
                  <w:rFonts w:ascii="Verdana" w:hAnsi="Verdana"/>
                  <w:b/>
                  <w:sz w:val="18"/>
                  <w:szCs w:val="18"/>
                </w:rPr>
                <w:t>www.</w:t>
              </w:r>
              <w:r w:rsidRPr="002B2D86">
                <w:rPr>
                  <w:rStyle w:val="Collegamentoipertestuale"/>
                  <w:rFonts w:ascii="Segoe UI" w:hAnsi="Segoe UI" w:cs="Segoe UI"/>
                  <w:b/>
                  <w:sz w:val="20"/>
                  <w:szCs w:val="20"/>
                </w:rPr>
                <w:t>garesmacampania.it</w:t>
              </w:r>
            </w:hyperlink>
            <w:r w:rsidRPr="002B2D86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/N/G00</w:t>
            </w:r>
            <w:r w:rsidR="002B2D86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364</w:t>
            </w:r>
          </w:p>
        </w:tc>
      </w:tr>
    </w:tbl>
    <w:p w:rsidR="00BA0BD9" w:rsidRPr="00EE2B1D" w:rsidRDefault="00BA0BD9" w:rsidP="00050AD8">
      <w:pPr>
        <w:pStyle w:val="Titolo1"/>
      </w:pPr>
      <w:r w:rsidRPr="00EE2B1D">
        <w:t>OGGETTO DEL SERVIZIO.</w:t>
      </w:r>
    </w:p>
    <w:p w:rsidR="00BA0BD9" w:rsidRPr="00EE2B1D" w:rsidRDefault="00BA0BD9" w:rsidP="00050AD8">
      <w:pPr>
        <w:pStyle w:val="Titolo2"/>
      </w:pPr>
      <w:r w:rsidRPr="00EE2B1D">
        <w:t>Breve descrizione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D5C13" w:rsidP="006F723E">
            <w:pPr>
              <w:pStyle w:val="Paragrafoelenco"/>
              <w:tabs>
                <w:tab w:val="right" w:pos="9638"/>
              </w:tabs>
              <w:spacing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Fornitura di gas propano liquido (GPL) per il fabbisogno di circa </w:t>
            </w:r>
            <w:r w:rsidR="006F723E">
              <w:rPr>
                <w:rFonts w:ascii="Arial" w:hAnsi="Arial" w:cs="Arial"/>
                <w:sz w:val="20"/>
                <w:szCs w:val="20"/>
              </w:rPr>
              <w:t>due</w:t>
            </w:r>
            <w:r>
              <w:rPr>
                <w:rFonts w:ascii="Arial" w:hAnsi="Arial" w:cs="Arial"/>
                <w:sz w:val="20"/>
                <w:szCs w:val="20"/>
              </w:rPr>
              <w:t xml:space="preserve"> anni presso l’impianto di depurazione Napoli Est, sito in via De Roberto s.n.c. 80147 Napoli</w:t>
            </w:r>
          </w:p>
        </w:tc>
      </w:tr>
    </w:tbl>
    <w:p w:rsidR="00BA0BD9" w:rsidRPr="00EE2B1D" w:rsidRDefault="00387B48" w:rsidP="00050AD8">
      <w:pPr>
        <w:pStyle w:val="Titolo2"/>
      </w:pPr>
      <w:r>
        <w:t>Tipologia di appalto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3142"/>
        <w:gridCol w:w="3143"/>
        <w:gridCol w:w="3143"/>
      </w:tblGrid>
      <w:tr w:rsidR="00BA0BD9" w:rsidRPr="00EE2B1D" w:rsidTr="00227228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D5C13">
            <w:pPr>
              <w:pStyle w:val="Paragrafoelenco"/>
              <w:tabs>
                <w:tab w:val="left" w:pos="283"/>
                <w:tab w:val="left" w:pos="1559"/>
                <w:tab w:val="left" w:pos="1842"/>
                <w:tab w:val="left" w:pos="3543"/>
                <w:tab w:val="left" w:pos="3827"/>
              </w:tabs>
              <w:spacing w:before="120" w:after="12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  <w:t>Lavori</w:t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="00BD5C13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  <w:t>Forniture</w:t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="00BD5C13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  <w:t>Servizi</w:t>
            </w:r>
          </w:p>
        </w:tc>
      </w:tr>
      <w:tr w:rsidR="00BA0BD9" w:rsidRPr="00EE2B1D" w:rsidTr="00227228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Default="00BA0BD9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Codice CPV - Vocabolario comune per gli appalti (oggetto principale)</w:t>
            </w:r>
          </w:p>
          <w:p w:rsidR="00DD5100" w:rsidRDefault="00DD5100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</w:p>
          <w:p w:rsidR="00BA0BD9" w:rsidRPr="00DD5100" w:rsidRDefault="00DD5100" w:rsidP="00DD5100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DD5100">
              <w:rPr>
                <w:rFonts w:ascii="Arial" w:hAnsi="Arial" w:cs="Arial"/>
                <w:b/>
                <w:color w:val="535353"/>
                <w:sz w:val="20"/>
                <w:szCs w:val="20"/>
              </w:rPr>
              <w:t>90510000-5</w:t>
            </w:r>
          </w:p>
        </w:tc>
      </w:tr>
      <w:tr w:rsidR="00BA0BD9" w:rsidRPr="00EE2B1D" w:rsidTr="00227228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262F7B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262F7B">
              <w:rPr>
                <w:rFonts w:ascii="Arial" w:hAnsi="Arial" w:cs="Arial"/>
                <w:b/>
                <w:color w:val="535353"/>
                <w:sz w:val="20"/>
                <w:szCs w:val="20"/>
              </w:rPr>
              <w:t>Accordo quadro</w:t>
            </w:r>
          </w:p>
          <w:p w:rsidR="00BA0BD9" w:rsidRPr="00262F7B" w:rsidRDefault="00BA0BD9" w:rsidP="00BA0BD9">
            <w:pPr>
              <w:pStyle w:val="Paragrafoelenco"/>
              <w:tabs>
                <w:tab w:val="left" w:pos="283"/>
                <w:tab w:val="left" w:pos="1136"/>
                <w:tab w:val="left" w:pos="1418"/>
              </w:tabs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262F7B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262F7B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262F7B">
              <w:rPr>
                <w:rFonts w:ascii="Arial" w:hAnsi="Arial" w:cs="Arial"/>
                <w:sz w:val="20"/>
                <w:szCs w:val="20"/>
              </w:rPr>
              <w:t>SI</w:t>
            </w:r>
            <w:r w:rsidRPr="00262F7B">
              <w:rPr>
                <w:rFonts w:ascii="Arial" w:hAnsi="Arial" w:cs="Arial"/>
                <w:sz w:val="20"/>
                <w:szCs w:val="20"/>
              </w:rPr>
              <w:tab/>
            </w:r>
            <w:r w:rsidRPr="00262F7B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262F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62F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262F7B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262F7B">
              <w:rPr>
                <w:rFonts w:ascii="Arial" w:hAnsi="Arial" w:cs="Arial"/>
                <w:b/>
                <w:color w:val="535353"/>
                <w:sz w:val="20"/>
                <w:szCs w:val="20"/>
              </w:rPr>
              <w:t>Suddivisione in lotti</w:t>
            </w:r>
          </w:p>
          <w:p w:rsidR="00BA0BD9" w:rsidRPr="00262F7B" w:rsidRDefault="00ED6E3E" w:rsidP="00BA0BD9">
            <w:pPr>
              <w:pStyle w:val="Paragrafoelenco"/>
              <w:tabs>
                <w:tab w:val="left" w:pos="283"/>
                <w:tab w:val="left" w:pos="1136"/>
                <w:tab w:val="left" w:pos="1418"/>
              </w:tabs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262F7B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="00BA0BD9" w:rsidRPr="00262F7B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="00BA0BD9" w:rsidRPr="00262F7B">
              <w:rPr>
                <w:rFonts w:ascii="Arial" w:hAnsi="Arial" w:cs="Arial"/>
                <w:sz w:val="20"/>
                <w:szCs w:val="20"/>
              </w:rPr>
              <w:t>SI</w:t>
            </w:r>
            <w:r w:rsidR="00BA0BD9" w:rsidRPr="00262F7B">
              <w:rPr>
                <w:rFonts w:ascii="Arial" w:hAnsi="Arial" w:cs="Arial"/>
                <w:sz w:val="20"/>
                <w:szCs w:val="20"/>
              </w:rPr>
              <w:tab/>
            </w:r>
            <w:r w:rsidRPr="00262F7B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="00BA0BD9" w:rsidRPr="00262F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A0BD9" w:rsidRPr="00262F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262F7B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262F7B">
              <w:rPr>
                <w:rFonts w:ascii="Arial" w:hAnsi="Arial" w:cs="Arial"/>
                <w:b/>
                <w:color w:val="535353"/>
                <w:sz w:val="20"/>
                <w:szCs w:val="20"/>
              </w:rPr>
              <w:t>Ammissibilità di varianti</w:t>
            </w:r>
          </w:p>
          <w:p w:rsidR="00BA0BD9" w:rsidRPr="00262F7B" w:rsidRDefault="00BA0BD9" w:rsidP="00BA0BD9">
            <w:pPr>
              <w:pStyle w:val="Paragrafoelenco"/>
              <w:tabs>
                <w:tab w:val="left" w:pos="284"/>
                <w:tab w:val="left" w:pos="1132"/>
                <w:tab w:val="left" w:pos="1418"/>
              </w:tabs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262F7B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262F7B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262F7B">
              <w:rPr>
                <w:rFonts w:ascii="Arial" w:hAnsi="Arial" w:cs="Arial"/>
                <w:sz w:val="20"/>
                <w:szCs w:val="20"/>
              </w:rPr>
              <w:t>SI</w:t>
            </w:r>
            <w:r w:rsidRPr="00262F7B">
              <w:rPr>
                <w:rFonts w:ascii="Arial" w:hAnsi="Arial" w:cs="Arial"/>
                <w:sz w:val="20"/>
                <w:szCs w:val="20"/>
              </w:rPr>
              <w:tab/>
            </w:r>
            <w:r w:rsidRPr="00262F7B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262F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62F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21775A" w:rsidRPr="0021775A" w:rsidRDefault="00BA0BD9" w:rsidP="0021775A">
      <w:pPr>
        <w:pStyle w:val="Titolo2"/>
        <w:ind w:left="284"/>
      </w:pPr>
      <w:r w:rsidRPr="0021775A">
        <w:t>Luogo</w:t>
      </w:r>
      <w:r w:rsidR="00CB52CF">
        <w:t xml:space="preserve"> di esecuzione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BD5C13" w:rsidRDefault="00BD5C13" w:rsidP="00ED6E3E">
            <w:pPr>
              <w:pStyle w:val="Paragrafoelenco1"/>
              <w:spacing w:line="280" w:lineRule="auto"/>
              <w:rPr>
                <w:rFonts w:ascii="Verdana" w:hAnsi="Verdana"/>
                <w:sz w:val="18"/>
                <w:szCs w:val="18"/>
              </w:rPr>
            </w:pPr>
            <w:r w:rsidRPr="00BD5C13">
              <w:rPr>
                <w:rFonts w:ascii="Verdana" w:hAnsi="Verdana"/>
                <w:sz w:val="18"/>
                <w:szCs w:val="18"/>
              </w:rPr>
              <w:t>La fornitura dovrà essere svolta</w:t>
            </w:r>
            <w:r w:rsidR="00ED6E3E" w:rsidRPr="00BD5C1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5C13">
              <w:rPr>
                <w:rFonts w:ascii="Arial" w:hAnsi="Arial" w:cs="Arial"/>
                <w:sz w:val="18"/>
                <w:szCs w:val="18"/>
              </w:rPr>
              <w:t>presso l’impianto di depurazione Napoli Est, sito in via De Roberto s.n.c. 80147 Napoli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Valore totale stimato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4" w:rsidRDefault="00847664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A0BD9" w:rsidRPr="00253593" w:rsidRDefault="00BA0BD9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B07CB">
              <w:rPr>
                <w:rFonts w:ascii="Arial" w:hAnsi="Arial" w:cs="Arial"/>
                <w:b/>
                <w:sz w:val="20"/>
                <w:szCs w:val="20"/>
              </w:rPr>
              <w:t xml:space="preserve">Euro </w:t>
            </w:r>
            <w:r w:rsidR="00BB07CB" w:rsidRPr="00BB07CB">
              <w:rPr>
                <w:rFonts w:ascii="Arial" w:hAnsi="Arial" w:cs="Arial"/>
                <w:b/>
                <w:sz w:val="20"/>
                <w:szCs w:val="20"/>
              </w:rPr>
              <w:t>90.000</w:t>
            </w:r>
            <w:r w:rsidR="00253593" w:rsidRPr="00BB07C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D6E3E" w:rsidRPr="00BB07C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53593" w:rsidRPr="00BB07CB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BB07CB">
              <w:rPr>
                <w:rFonts w:ascii="Arial" w:hAnsi="Arial" w:cs="Arial"/>
                <w:b/>
                <w:sz w:val="20"/>
                <w:szCs w:val="20"/>
              </w:rPr>
              <w:t xml:space="preserve">oltre Iva </w:t>
            </w:r>
            <w:r w:rsidR="00130F33" w:rsidRPr="00BB07CB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4E505D" w:rsidRPr="00BB07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07CB">
              <w:rPr>
                <w:rFonts w:ascii="Arial" w:hAnsi="Arial" w:cs="Arial"/>
                <w:b/>
                <w:sz w:val="20"/>
                <w:szCs w:val="20"/>
              </w:rPr>
              <w:t>22%</w:t>
            </w:r>
            <w:r w:rsidR="00130F33" w:rsidRPr="00BB07CB">
              <w:rPr>
                <w:rFonts w:ascii="Arial" w:hAnsi="Arial" w:cs="Arial"/>
                <w:b/>
                <w:sz w:val="20"/>
                <w:szCs w:val="20"/>
              </w:rPr>
              <w:t xml:space="preserve">, da corrispondere in regime di cd. </w:t>
            </w:r>
            <w:r w:rsidR="00253593" w:rsidRPr="00BB07CB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032792">
              <w:rPr>
                <w:rFonts w:ascii="Arial" w:hAnsi="Arial" w:cs="Arial"/>
                <w:b/>
                <w:i/>
                <w:sz w:val="20"/>
                <w:szCs w:val="20"/>
              </w:rPr>
              <w:t>plit pay</w:t>
            </w:r>
            <w:r w:rsidR="00130F33" w:rsidRPr="00BB07CB">
              <w:rPr>
                <w:rFonts w:ascii="Arial" w:hAnsi="Arial" w:cs="Arial"/>
                <w:b/>
                <w:i/>
                <w:sz w:val="20"/>
                <w:szCs w:val="20"/>
              </w:rPr>
              <w:t>ment</w:t>
            </w:r>
            <w:r w:rsidR="00253593" w:rsidRPr="00BB07CB">
              <w:rPr>
                <w:rFonts w:ascii="Arial" w:hAnsi="Arial" w:cs="Arial"/>
                <w:b/>
                <w:sz w:val="20"/>
                <w:szCs w:val="20"/>
              </w:rPr>
              <w:t xml:space="preserve"> ed ecotassa</w:t>
            </w:r>
          </w:p>
          <w:p w:rsidR="00847664" w:rsidRPr="00EE2B1D" w:rsidRDefault="00847664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BD9" w:rsidRPr="00EE2B1D" w:rsidRDefault="00BA0BD9" w:rsidP="00050AD8">
      <w:pPr>
        <w:pStyle w:val="Titolo2"/>
      </w:pPr>
      <w:r w:rsidRPr="00EE2B1D">
        <w:t>Informazioni relative ai lotti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Default="00BA0BD9" w:rsidP="00BA0BD9">
            <w:pPr>
              <w:pStyle w:val="Paragrafoelenco"/>
              <w:tabs>
                <w:tab w:val="left" w:pos="2836"/>
                <w:tab w:val="left" w:pos="3119"/>
                <w:tab w:val="left" w:pos="3686"/>
                <w:tab w:val="left" w:pos="3970"/>
              </w:tabs>
              <w:spacing w:before="8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 xml:space="preserve">Appalto suddiviso in lotti: 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="00ED6E3E"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SI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="00ED6E3E"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53593" w:rsidRPr="00EE2B1D" w:rsidRDefault="00253593" w:rsidP="00BA0BD9">
            <w:pPr>
              <w:pStyle w:val="Paragrafoelenco"/>
              <w:tabs>
                <w:tab w:val="left" w:pos="2836"/>
                <w:tab w:val="left" w:pos="3119"/>
                <w:tab w:val="left" w:pos="3686"/>
                <w:tab w:val="left" w:pos="3970"/>
              </w:tabs>
              <w:spacing w:before="8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0BD9" w:rsidRPr="00EE2B1D" w:rsidRDefault="00BA0BD9" w:rsidP="00050AD8">
      <w:pPr>
        <w:pStyle w:val="Titolo2"/>
      </w:pPr>
      <w:r w:rsidRPr="00EE2B1D">
        <w:t>Modalità di finanziamento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 xml:space="preserve">Fondi Regionali 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Modalità di pagamento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Secondo quanto indicato nel Capitolato.</w:t>
            </w:r>
          </w:p>
        </w:tc>
      </w:tr>
    </w:tbl>
    <w:p w:rsidR="00BA0BD9" w:rsidRDefault="00050AD8" w:rsidP="00D51CAF">
      <w:pPr>
        <w:pStyle w:val="Titolo1"/>
        <w:rPr>
          <w:rFonts w:eastAsia="Times New Roman"/>
        </w:rPr>
      </w:pPr>
      <w:r>
        <w:tab/>
      </w:r>
      <w:r w:rsidR="00BA0BD9" w:rsidRPr="00050AD8">
        <w:rPr>
          <w:rFonts w:eastAsia="Times New Roman"/>
        </w:rPr>
        <w:t xml:space="preserve">DURATA </w:t>
      </w:r>
    </w:p>
    <w:p w:rsidR="00BA0BD9" w:rsidRPr="00EE2B1D" w:rsidRDefault="00BA0BD9" w:rsidP="00BB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426"/>
        <w:rPr>
          <w:rFonts w:eastAsia="Times New Roman" w:cs="Arial"/>
          <w:szCs w:val="20"/>
          <w:lang w:eastAsia="ar-SA"/>
        </w:rPr>
      </w:pPr>
      <w:r w:rsidRPr="00EE2B1D">
        <w:rPr>
          <w:rFonts w:eastAsia="Times New Roman" w:cs="Arial"/>
          <w:szCs w:val="20"/>
          <w:lang w:eastAsia="ar-SA"/>
        </w:rPr>
        <w:t xml:space="preserve">Il servizio avrà la durata di </w:t>
      </w:r>
      <w:r w:rsidR="00BD5C13">
        <w:rPr>
          <w:rFonts w:eastAsia="Times New Roman" w:cs="Arial"/>
          <w:szCs w:val="20"/>
          <w:lang w:eastAsia="ar-SA"/>
        </w:rPr>
        <w:t xml:space="preserve">circa </w:t>
      </w:r>
      <w:r w:rsidR="00BB07CB">
        <w:rPr>
          <w:rFonts w:eastAsia="Times New Roman" w:cs="Arial"/>
          <w:szCs w:val="20"/>
          <w:lang w:eastAsia="ar-SA"/>
        </w:rPr>
        <w:t>2</w:t>
      </w:r>
      <w:r w:rsidR="00BD5C13">
        <w:rPr>
          <w:rFonts w:eastAsia="Times New Roman" w:cs="Arial"/>
          <w:szCs w:val="20"/>
          <w:lang w:eastAsia="ar-SA"/>
        </w:rPr>
        <w:t xml:space="preserve"> anni</w:t>
      </w:r>
      <w:r w:rsidRPr="00EF2781">
        <w:rPr>
          <w:rFonts w:eastAsia="Times New Roman" w:cs="Arial"/>
          <w:szCs w:val="20"/>
          <w:lang w:eastAsia="ar-SA"/>
        </w:rPr>
        <w:t xml:space="preserve"> decorrenti dalla data di sottoscrizione del contratto</w:t>
      </w:r>
      <w:r w:rsidR="00CB52CF" w:rsidRPr="00EF2781">
        <w:rPr>
          <w:rFonts w:eastAsia="Times New Roman" w:cs="Arial"/>
          <w:szCs w:val="20"/>
          <w:lang w:eastAsia="ar-SA"/>
        </w:rPr>
        <w:t xml:space="preserve"> o, se antecedente, dalla data di </w:t>
      </w:r>
      <w:r w:rsidR="00BD5C13">
        <w:rPr>
          <w:rFonts w:eastAsia="Times New Roman" w:cs="Arial"/>
          <w:szCs w:val="20"/>
          <w:lang w:eastAsia="ar-SA"/>
        </w:rPr>
        <w:t>inizio fornitura</w:t>
      </w:r>
      <w:r w:rsidR="00CB52CF">
        <w:rPr>
          <w:rFonts w:eastAsia="Times New Roman" w:cs="Arial"/>
          <w:szCs w:val="20"/>
          <w:lang w:eastAsia="ar-SA"/>
        </w:rPr>
        <w:t xml:space="preserve"> e d</w:t>
      </w:r>
      <w:r w:rsidR="00BD5C13">
        <w:rPr>
          <w:rFonts w:eastAsia="Times New Roman" w:cs="Arial"/>
          <w:szCs w:val="20"/>
          <w:lang w:eastAsia="ar-SA"/>
        </w:rPr>
        <w:t>i</w:t>
      </w:r>
      <w:r w:rsidR="00CB52CF">
        <w:rPr>
          <w:rFonts w:eastAsia="Times New Roman" w:cs="Arial"/>
          <w:szCs w:val="20"/>
          <w:lang w:eastAsia="ar-SA"/>
        </w:rPr>
        <w:t xml:space="preserve"> avvio sotto le riserve di legge.</w:t>
      </w:r>
    </w:p>
    <w:p w:rsidR="00BA0BD9" w:rsidRPr="00EE2B1D" w:rsidRDefault="00BA0BD9" w:rsidP="00BA0BD9">
      <w:pPr>
        <w:pStyle w:val="Paragrafoelenco"/>
        <w:spacing w:line="240" w:lineRule="auto"/>
        <w:ind w:left="426"/>
        <w:rPr>
          <w:rFonts w:ascii="Arial" w:hAnsi="Arial" w:cs="Arial"/>
          <w:sz w:val="20"/>
          <w:szCs w:val="20"/>
          <w:lang w:eastAsia="en-US"/>
        </w:rPr>
      </w:pPr>
    </w:p>
    <w:p w:rsidR="00BA0BD9" w:rsidRPr="00EE2B1D" w:rsidRDefault="00BA0BD9" w:rsidP="00050AD8">
      <w:pPr>
        <w:pStyle w:val="Titolo1"/>
      </w:pPr>
      <w:r w:rsidRPr="00EE2B1D">
        <w:t>CONDIZIONI E REQUISITI DI PARTECIPAZIONE ALLA GARA</w:t>
      </w:r>
    </w:p>
    <w:p w:rsidR="00BA0BD9" w:rsidRPr="00EE2B1D" w:rsidRDefault="00BA0BD9" w:rsidP="00050AD8">
      <w:pPr>
        <w:pStyle w:val="Titolo2"/>
      </w:pPr>
      <w:r w:rsidRPr="00EE2B1D">
        <w:t>Soggetti ammessi alla gara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Tutti i soggetti di cui all’art. 45 del D.Lgs. 50/2016 in possesso dei requisiti indicati nel Disciplinare di gara.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Motivi di esclusione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Assenza delle cause di esclusione previste dall’art. 80 del D.Lgs. 50/2016, dal Disciplinare di gara, dal Capitolato speciale d’appalto e dalla normativa vigente in materia di appalti di servizi.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lastRenderedPageBreak/>
        <w:t>Requisiti di idoneità professionale</w:t>
      </w:r>
    </w:p>
    <w:tbl>
      <w:tblPr>
        <w:tblW w:w="0" w:type="auto"/>
        <w:tblInd w:w="420" w:type="dxa"/>
        <w:tblLayout w:type="fixed"/>
        <w:tblLook w:val="0000"/>
      </w:tblPr>
      <w:tblGrid>
        <w:gridCol w:w="9439"/>
      </w:tblGrid>
      <w:tr w:rsidR="00BA0BD9" w:rsidRPr="00EE2B1D" w:rsidTr="00227228"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Pr="00EE2B1D" w:rsidRDefault="00AF6A73" w:rsidP="0021775A">
            <w:pPr>
              <w:suppressAutoHyphens/>
              <w:spacing w:before="40" w:after="40"/>
              <w:ind w:left="426"/>
              <w:rPr>
                <w:rFonts w:eastAsia="Times New Roman" w:cs="Arial"/>
                <w:szCs w:val="20"/>
                <w:lang w:eastAsia="ar-SA"/>
              </w:rPr>
            </w:pPr>
            <w:r w:rsidRPr="00EE2B1D">
              <w:rPr>
                <w:rFonts w:eastAsia="Times New Roman" w:cs="Arial"/>
                <w:szCs w:val="20"/>
                <w:lang w:eastAsia="ar-SA"/>
              </w:rPr>
              <w:t>Si rimanda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  <w:rPr>
          <w:rFonts w:eastAsia="Times New Roman"/>
          <w:lang w:eastAsia="ar-SA"/>
        </w:rPr>
      </w:pPr>
      <w:r w:rsidRPr="00EE2B1D">
        <w:rPr>
          <w:rFonts w:eastAsia="Times New Roman"/>
          <w:lang w:eastAsia="ar-SA"/>
        </w:rPr>
        <w:t>Requisiti di capacità economica e finanziaria</w:t>
      </w:r>
    </w:p>
    <w:tbl>
      <w:tblPr>
        <w:tblW w:w="9467" w:type="dxa"/>
        <w:tblInd w:w="392" w:type="dxa"/>
        <w:tblLayout w:type="fixed"/>
        <w:tblLook w:val="0000"/>
      </w:tblPr>
      <w:tblGrid>
        <w:gridCol w:w="9467"/>
      </w:tblGrid>
      <w:tr w:rsidR="00BA0BD9" w:rsidRPr="00EE2B1D" w:rsidTr="00227228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Pr="00EE2B1D" w:rsidRDefault="00BA0BD9" w:rsidP="00AF6A73">
            <w:pPr>
              <w:suppressAutoHyphens/>
              <w:spacing w:before="40" w:after="40"/>
              <w:ind w:left="426"/>
              <w:rPr>
                <w:rFonts w:cs="Arial"/>
                <w:szCs w:val="20"/>
                <w:lang w:eastAsia="ar-SA"/>
              </w:rPr>
            </w:pPr>
            <w:r w:rsidRPr="00EE2B1D">
              <w:rPr>
                <w:rFonts w:eastAsia="Times New Roman" w:cs="Arial"/>
                <w:szCs w:val="20"/>
                <w:lang w:eastAsia="ar-SA"/>
              </w:rPr>
              <w:t>Si rimanda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  <w:rPr>
          <w:rFonts w:eastAsia="Times New Roman"/>
          <w:lang w:eastAsia="ar-SA"/>
        </w:rPr>
      </w:pPr>
      <w:r w:rsidRPr="00EE2B1D">
        <w:rPr>
          <w:rFonts w:eastAsia="Times New Roman"/>
          <w:lang w:eastAsia="ar-SA"/>
        </w:rPr>
        <w:t>Requisiti di capacità tecniche e professionali</w:t>
      </w:r>
    </w:p>
    <w:tbl>
      <w:tblPr>
        <w:tblW w:w="9467" w:type="dxa"/>
        <w:tblInd w:w="392" w:type="dxa"/>
        <w:tblLayout w:type="fixed"/>
        <w:tblLook w:val="0000"/>
      </w:tblPr>
      <w:tblGrid>
        <w:gridCol w:w="9467"/>
      </w:tblGrid>
      <w:tr w:rsidR="00BA0BD9" w:rsidRPr="00EE2B1D" w:rsidTr="00227228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Pr="00EE2B1D" w:rsidRDefault="00BA0BD9" w:rsidP="00974C0E">
            <w:pPr>
              <w:suppressAutoHyphens/>
              <w:spacing w:before="40" w:after="40"/>
              <w:ind w:left="426"/>
              <w:rPr>
                <w:rFonts w:cs="Arial"/>
                <w:szCs w:val="20"/>
                <w:lang w:eastAsia="ar-SA"/>
              </w:rPr>
            </w:pPr>
            <w:r w:rsidRPr="00EE2B1D">
              <w:rPr>
                <w:rFonts w:cs="Arial"/>
                <w:szCs w:val="20"/>
                <w:lang w:eastAsia="ar-SA"/>
              </w:rPr>
              <w:t>Si rimanda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  <w:rPr>
          <w:rFonts w:eastAsia="Times New Roman"/>
          <w:lang w:eastAsia="ar-SA"/>
        </w:rPr>
      </w:pPr>
      <w:r w:rsidRPr="00EE2B1D">
        <w:rPr>
          <w:rFonts w:eastAsia="Times New Roman"/>
          <w:lang w:eastAsia="ar-SA"/>
        </w:rPr>
        <w:t>Certificaz</w:t>
      </w:r>
      <w:r w:rsidRPr="00050AD8">
        <w:t>i</w:t>
      </w:r>
      <w:r w:rsidRPr="00EE2B1D">
        <w:rPr>
          <w:rFonts w:eastAsia="Times New Roman"/>
          <w:lang w:eastAsia="ar-SA"/>
        </w:rPr>
        <w:t>one delle qualità</w:t>
      </w:r>
    </w:p>
    <w:tbl>
      <w:tblPr>
        <w:tblW w:w="9467" w:type="dxa"/>
        <w:tblInd w:w="392" w:type="dxa"/>
        <w:tblLayout w:type="fixed"/>
        <w:tblLook w:val="0000"/>
      </w:tblPr>
      <w:tblGrid>
        <w:gridCol w:w="9467"/>
      </w:tblGrid>
      <w:tr w:rsidR="00BA0BD9" w:rsidRPr="00EE2B1D" w:rsidTr="00227228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Pr="00EE2B1D" w:rsidRDefault="003D6E2E" w:rsidP="00974C0E">
            <w:pPr>
              <w:suppressAutoHyphens/>
              <w:spacing w:before="60" w:after="60" w:line="360" w:lineRule="auto"/>
              <w:ind w:left="426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S</w:t>
            </w:r>
            <w:r w:rsidR="00BA0BD9" w:rsidRPr="00BB07CB">
              <w:rPr>
                <w:rFonts w:cs="Arial"/>
                <w:szCs w:val="20"/>
                <w:lang w:eastAsia="ar-SA"/>
              </w:rPr>
              <w:t>i rimanda a quanto indicato anche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Avvalimento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462"/>
      </w:tblGrid>
      <w:tr w:rsidR="00BA0BD9" w:rsidRPr="00EE2B1D" w:rsidTr="00227228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347C86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Il concorrente singolo o pluricostituito può soddisfare la richiesta relativa al possesso dei requisiti di carattere economico, finanziario, tecnico e professionale avvalendosi dei requisiti di un altro soggetto. Si rim</w:t>
            </w:r>
            <w:r w:rsidR="00130F33">
              <w:rPr>
                <w:rFonts w:ascii="Arial" w:hAnsi="Arial" w:cs="Arial"/>
                <w:sz w:val="20"/>
                <w:szCs w:val="20"/>
              </w:rPr>
              <w:t>anda anche a quanto indicato al</w:t>
            </w:r>
            <w:r w:rsidRPr="00EE2B1D">
              <w:rPr>
                <w:rFonts w:ascii="Arial" w:hAnsi="Arial" w:cs="Arial"/>
                <w:sz w:val="20"/>
                <w:szCs w:val="20"/>
              </w:rPr>
              <w:t xml:space="preserve"> Disciplinare di gara.</w:t>
            </w:r>
          </w:p>
        </w:tc>
      </w:tr>
    </w:tbl>
    <w:p w:rsidR="00BA0BD9" w:rsidRPr="00EE2B1D" w:rsidRDefault="00BA0BD9" w:rsidP="00BA0BD9">
      <w:pPr>
        <w:ind w:left="426"/>
        <w:rPr>
          <w:rFonts w:cs="Arial"/>
          <w:szCs w:val="20"/>
        </w:rPr>
      </w:pPr>
    </w:p>
    <w:p w:rsidR="00BA0BD9" w:rsidRPr="00EE2B1D" w:rsidRDefault="00BA0BD9" w:rsidP="00050AD8">
      <w:pPr>
        <w:pStyle w:val="Titolo1"/>
      </w:pPr>
      <w:r w:rsidRPr="00EE2B1D">
        <w:t>PROCEDURA DI GARA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175"/>
        <w:gridCol w:w="6287"/>
      </w:tblGrid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Tipo di procedura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1253"/>
                <w:tab w:val="left" w:pos="1536"/>
                <w:tab w:val="left" w:pos="2529"/>
                <w:tab w:val="left" w:pos="2812"/>
                <w:tab w:val="left" w:pos="3946"/>
                <w:tab w:val="left" w:pos="4230"/>
              </w:tabs>
              <w:spacing w:before="120" w:after="12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Aperta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Ristretta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Negoziata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Dialogo competitivo</w:t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Criterio di aggiudicazione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AF6A73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</w:tabs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 xml:space="preserve"> Minor prezzo</w:t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ab/>
              <w:t>Offerta economicamente più vantaggiosa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  <w:tab w:val="center" w:pos="5080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Lingue utilizzabili per la presentazione delle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378"/>
              </w:tabs>
              <w:spacing w:before="6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="00347C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2B1D">
              <w:rPr>
                <w:rFonts w:ascii="Arial" w:hAnsi="Arial" w:cs="Arial"/>
                <w:sz w:val="20"/>
                <w:szCs w:val="20"/>
              </w:rPr>
              <w:t>Qualsiasi lingua ufficiale dell’UE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3078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 xml:space="preserve">   Lingua o lingue ufficiali dell’UE: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IT (italiana)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3078"/>
              </w:tabs>
              <w:spacing w:before="40" w:after="6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="00347C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2B1D">
              <w:rPr>
                <w:rFonts w:ascii="Arial" w:hAnsi="Arial" w:cs="Arial"/>
                <w:sz w:val="20"/>
                <w:szCs w:val="20"/>
              </w:rPr>
              <w:t>Altro:________________________________</w:t>
            </w:r>
          </w:p>
        </w:tc>
      </w:tr>
      <w:tr w:rsidR="00BA0BD9" w:rsidRPr="00EE2B1D" w:rsidTr="00DD5100">
        <w:trPr>
          <w:trHeight w:val="10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Termine di ricezione delle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FE4C22" w:rsidP="00BD5C13">
            <w:pPr>
              <w:pStyle w:val="Paragrafoelenco"/>
              <w:tabs>
                <w:tab w:val="left" w:pos="686"/>
                <w:tab w:val="left" w:pos="2387"/>
                <w:tab w:val="left" w:pos="2954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7F18">
              <w:rPr>
                <w:rFonts w:ascii="Arial" w:hAnsi="Arial" w:cs="Arial"/>
                <w:sz w:val="20"/>
                <w:szCs w:val="20"/>
              </w:rPr>
              <w:t>Data:</w:t>
            </w:r>
            <w:r w:rsidR="00EA68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F18">
              <w:rPr>
                <w:rFonts w:ascii="Arial" w:hAnsi="Arial" w:cs="Arial"/>
                <w:b/>
                <w:sz w:val="20"/>
                <w:szCs w:val="20"/>
              </w:rPr>
              <w:t>21/0</w:t>
            </w:r>
            <w:r w:rsidR="00131F3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C7F18">
              <w:rPr>
                <w:rFonts w:ascii="Arial" w:hAnsi="Arial" w:cs="Arial"/>
                <w:b/>
                <w:sz w:val="20"/>
                <w:szCs w:val="20"/>
              </w:rPr>
              <w:t>/2022  ore 13.00</w:t>
            </w:r>
          </w:p>
        </w:tc>
      </w:tr>
      <w:tr w:rsidR="00DD5100" w:rsidRPr="00EE2B1D" w:rsidTr="00DD5100">
        <w:trPr>
          <w:trHeight w:val="69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Pr="00EE2B1D" w:rsidRDefault="00DD5100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Apertura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00" w:rsidRPr="00EE2B1D" w:rsidRDefault="00DD5100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0C7F18">
              <w:rPr>
                <w:rFonts w:ascii="Arial" w:hAnsi="Arial" w:cs="Arial"/>
                <w:sz w:val="20"/>
                <w:szCs w:val="20"/>
              </w:rPr>
              <w:t>La prima seduta di gara avverrà il giorno 2</w:t>
            </w:r>
            <w:r w:rsidR="000C7F18" w:rsidRPr="000C7F18">
              <w:rPr>
                <w:rFonts w:ascii="Arial" w:hAnsi="Arial" w:cs="Arial"/>
                <w:sz w:val="20"/>
                <w:szCs w:val="20"/>
              </w:rPr>
              <w:t>2</w:t>
            </w:r>
            <w:r w:rsidRPr="000C7F18">
              <w:rPr>
                <w:rFonts w:ascii="Arial" w:hAnsi="Arial" w:cs="Arial"/>
                <w:sz w:val="20"/>
                <w:szCs w:val="20"/>
              </w:rPr>
              <w:t>.0</w:t>
            </w:r>
            <w:r w:rsidR="00131F35">
              <w:rPr>
                <w:rFonts w:ascii="Arial" w:hAnsi="Arial" w:cs="Arial"/>
                <w:sz w:val="20"/>
                <w:szCs w:val="20"/>
              </w:rPr>
              <w:t>7</w:t>
            </w:r>
            <w:r w:rsidRPr="000C7F18">
              <w:rPr>
                <w:rFonts w:ascii="Arial" w:hAnsi="Arial" w:cs="Arial"/>
                <w:sz w:val="20"/>
                <w:szCs w:val="20"/>
              </w:rPr>
              <w:t>.202</w:t>
            </w:r>
            <w:r w:rsidR="000C7F18" w:rsidRPr="000C7F18">
              <w:rPr>
                <w:rFonts w:ascii="Arial" w:hAnsi="Arial" w:cs="Arial"/>
                <w:sz w:val="20"/>
                <w:szCs w:val="20"/>
              </w:rPr>
              <w:t>2</w:t>
            </w:r>
            <w:r w:rsidRPr="000C7F18">
              <w:rPr>
                <w:rFonts w:ascii="Arial" w:hAnsi="Arial" w:cs="Arial"/>
                <w:sz w:val="20"/>
                <w:szCs w:val="20"/>
              </w:rPr>
              <w:t xml:space="preserve"> alle ore 10:00</w:t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Termine di validità dell’offerta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180 giorni, dal termine ultimo per il ricevimento delle offerte</w:t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Modalità di apertura delle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686"/>
                <w:tab w:val="left" w:pos="2387"/>
                <w:tab w:val="left" w:pos="2954"/>
              </w:tabs>
              <w:spacing w:before="40" w:after="4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Sarà comunicata con successiv</w:t>
            </w:r>
            <w:r w:rsidR="00FE4C22">
              <w:rPr>
                <w:rFonts w:ascii="Arial" w:hAnsi="Arial" w:cs="Arial"/>
                <w:b/>
                <w:sz w:val="20"/>
                <w:szCs w:val="20"/>
              </w:rPr>
              <w:t>a informativa sul sito della Committente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387"/>
                <w:tab w:val="left" w:pos="2670"/>
                <w:tab w:val="left" w:pos="3393"/>
                <w:tab w:val="left" w:pos="3723"/>
                <w:tab w:val="left" w:pos="4113"/>
              </w:tabs>
              <w:spacing w:before="40" w:after="2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Persone ammesse ad assistere all’apertura delle offerte</w:t>
            </w:r>
          </w:p>
          <w:p w:rsidR="00BA0BD9" w:rsidRPr="00EE2B1D" w:rsidRDefault="00BA0BD9" w:rsidP="007904B2">
            <w:pPr>
              <w:pStyle w:val="Paragrafoelenco"/>
              <w:tabs>
                <w:tab w:val="left" w:pos="380"/>
                <w:tab w:val="left" w:pos="969"/>
                <w:tab w:val="left" w:pos="1253"/>
                <w:tab w:val="left" w:pos="1678"/>
              </w:tabs>
              <w:spacing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="00FE4C22" w:rsidRPr="00EE2B1D">
              <w:rPr>
                <w:rFonts w:ascii="Arial" w:hAnsi="Arial" w:cs="Arial"/>
                <w:sz w:val="20"/>
                <w:szCs w:val="20"/>
              </w:rPr>
              <w:t xml:space="preserve">SI: </w:t>
            </w:r>
            <w:r w:rsidR="00FE4C22"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Legale rappresentante dei concorrente, ovvero soggetto da questi delegato.</w:t>
            </w:r>
            <w:r w:rsidR="00454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B1D">
              <w:rPr>
                <w:rFonts w:ascii="Arial" w:hAnsi="Arial" w:cs="Arial"/>
                <w:sz w:val="20"/>
                <w:szCs w:val="20"/>
              </w:rPr>
              <w:t>Si rimanda anche a quanto indicato al Disciplinare di gara.</w:t>
            </w:r>
          </w:p>
        </w:tc>
      </w:tr>
    </w:tbl>
    <w:p w:rsidR="00BA0BD9" w:rsidRPr="00EE2B1D" w:rsidRDefault="00BA0BD9" w:rsidP="00BA0BD9">
      <w:pPr>
        <w:pStyle w:val="Paragrafoelenco"/>
        <w:spacing w:line="240" w:lineRule="auto"/>
        <w:ind w:left="426"/>
        <w:rPr>
          <w:rFonts w:ascii="Arial" w:hAnsi="Arial" w:cs="Arial"/>
          <w:sz w:val="20"/>
          <w:szCs w:val="20"/>
          <w:lang w:eastAsia="en-US"/>
        </w:rPr>
      </w:pPr>
    </w:p>
    <w:p w:rsidR="00BA0BD9" w:rsidRPr="00EE2B1D" w:rsidRDefault="00BA0BD9" w:rsidP="00050AD8">
      <w:pPr>
        <w:pStyle w:val="Titolo1"/>
      </w:pPr>
      <w:r w:rsidRPr="00EE2B1D">
        <w:t>ALTRE INFORMAZIONI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462"/>
      </w:tblGrid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B42A04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Allegati al Bando</w:t>
            </w:r>
          </w:p>
          <w:p w:rsidR="00BA0BD9" w:rsidRPr="00B42A04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Il presente Bando è integrato dai seguenti documenti:</w:t>
            </w:r>
          </w:p>
          <w:p w:rsidR="00BA0BD9" w:rsidRPr="00B42A04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Disciplinare di gara</w:t>
            </w:r>
          </w:p>
          <w:p w:rsidR="00BA0BD9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Capitolato speciale d’appalto</w:t>
            </w:r>
          </w:p>
          <w:p w:rsidR="00242C85" w:rsidRPr="00B42A04" w:rsidRDefault="00242C85" w:rsidP="00B42A04">
            <w:pPr>
              <w:rPr>
                <w:b/>
              </w:rPr>
            </w:pPr>
            <w:r>
              <w:rPr>
                <w:b/>
              </w:rPr>
              <w:t>Patto di integrità</w:t>
            </w:r>
          </w:p>
          <w:p w:rsidR="00BA0BD9" w:rsidRPr="00242C85" w:rsidRDefault="00BA0BD9" w:rsidP="00B42A04">
            <w:pPr>
              <w:rPr>
                <w:b/>
              </w:rPr>
            </w:pPr>
            <w:r w:rsidRPr="00242C85">
              <w:rPr>
                <w:b/>
              </w:rPr>
              <w:t xml:space="preserve">Modello A – Istanza di partecipazione alla gara </w:t>
            </w:r>
          </w:p>
          <w:p w:rsidR="00297DA8" w:rsidRPr="00242C85" w:rsidRDefault="00297DA8" w:rsidP="00B42A04">
            <w:pPr>
              <w:rPr>
                <w:b/>
              </w:rPr>
            </w:pPr>
            <w:r w:rsidRPr="00242C85">
              <w:rPr>
                <w:b/>
              </w:rPr>
              <w:t xml:space="preserve">Modello </w:t>
            </w:r>
            <w:r w:rsidR="002772FC">
              <w:rPr>
                <w:b/>
              </w:rPr>
              <w:t>B</w:t>
            </w:r>
            <w:r w:rsidRPr="00242C85">
              <w:rPr>
                <w:b/>
              </w:rPr>
              <w:t xml:space="preserve"> – </w:t>
            </w:r>
            <w:r w:rsidR="00242C85" w:rsidRPr="00242C85">
              <w:rPr>
                <w:b/>
              </w:rPr>
              <w:t>Dichiarazione di avvalimento dell’impresa ausiliaria</w:t>
            </w:r>
          </w:p>
          <w:p w:rsidR="00BA0BD9" w:rsidRPr="00242C85" w:rsidRDefault="00BA0BD9" w:rsidP="00B42A04">
            <w:pPr>
              <w:rPr>
                <w:b/>
              </w:rPr>
            </w:pPr>
            <w:r w:rsidRPr="00242C85">
              <w:rPr>
                <w:b/>
              </w:rPr>
              <w:t xml:space="preserve">Modello </w:t>
            </w:r>
            <w:r w:rsidR="002772FC">
              <w:rPr>
                <w:b/>
              </w:rPr>
              <w:t>C</w:t>
            </w:r>
            <w:r w:rsidRPr="00242C85">
              <w:rPr>
                <w:b/>
              </w:rPr>
              <w:t xml:space="preserve"> – Dichiarazione di adesione al Protocollo di legalità</w:t>
            </w:r>
          </w:p>
          <w:p w:rsidR="00BA0BD9" w:rsidRPr="00242C85" w:rsidRDefault="00BA0BD9" w:rsidP="00297DA8">
            <w:pPr>
              <w:rPr>
                <w:b/>
              </w:rPr>
            </w:pPr>
            <w:r w:rsidRPr="00242C85">
              <w:rPr>
                <w:b/>
              </w:rPr>
              <w:t xml:space="preserve">Modello </w:t>
            </w:r>
            <w:r w:rsidR="002772FC">
              <w:rPr>
                <w:b/>
              </w:rPr>
              <w:t>D</w:t>
            </w:r>
            <w:r w:rsidR="00BB07CB">
              <w:rPr>
                <w:b/>
              </w:rPr>
              <w:t xml:space="preserve"> –</w:t>
            </w:r>
            <w:r w:rsidR="00B42A04" w:rsidRPr="00242C85">
              <w:rPr>
                <w:b/>
              </w:rPr>
              <w:t xml:space="preserve"> </w:t>
            </w:r>
            <w:r w:rsidRPr="00242C85">
              <w:rPr>
                <w:b/>
              </w:rPr>
              <w:t xml:space="preserve"> Dichiarazione familiari conviventi maggiorenni</w:t>
            </w:r>
          </w:p>
          <w:p w:rsidR="00BD29A8" w:rsidRPr="00BD29A8" w:rsidRDefault="00BB07CB" w:rsidP="00BD29A8">
            <w:pPr>
              <w:rPr>
                <w:b/>
              </w:rPr>
            </w:pPr>
            <w:r>
              <w:rPr>
                <w:b/>
              </w:rPr>
              <w:t xml:space="preserve">Modello E – Attestato di avvenuto sopralluogo </w:t>
            </w: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Facoltà riservate all’Amministrazione aggiudicatrice</w:t>
            </w:r>
          </w:p>
          <w:p w:rsidR="00BA0BD9" w:rsidRPr="00EE2B1D" w:rsidRDefault="00BA0BD9" w:rsidP="00BA0BD9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Non dar luogo alla gara.</w:t>
            </w:r>
          </w:p>
          <w:p w:rsidR="00BA0BD9" w:rsidRPr="00EE2B1D" w:rsidRDefault="00BA0BD9" w:rsidP="00BA0BD9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Sospendere / revocare la procedura di gara / non procedere all’aggiudicazione dell’appalto;</w:t>
            </w:r>
          </w:p>
          <w:p w:rsidR="00BA0BD9" w:rsidRPr="00EE2B1D" w:rsidRDefault="00BA0BD9" w:rsidP="00AF6A73">
            <w:pPr>
              <w:pStyle w:val="Paragrafoelenco"/>
              <w:spacing w:before="60" w:after="6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D81CD4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D81CD4">
              <w:rPr>
                <w:rFonts w:ascii="Arial" w:hAnsi="Arial" w:cs="Arial"/>
                <w:b/>
                <w:color w:val="535353"/>
                <w:sz w:val="20"/>
                <w:szCs w:val="20"/>
              </w:rPr>
              <w:lastRenderedPageBreak/>
              <w:t>Elezioni di domicilio e comunicazioni</w:t>
            </w:r>
          </w:p>
          <w:p w:rsidR="00BA0BD9" w:rsidRPr="00D81CD4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CD4">
              <w:rPr>
                <w:rFonts w:ascii="Arial" w:hAnsi="Arial" w:cs="Arial"/>
                <w:sz w:val="20"/>
                <w:szCs w:val="20"/>
              </w:rPr>
              <w:t>I concorrenti hanno l’obbligo di indicare in sede di offerta il domicilio eletto per le comunicazioni, l’indirizzo di posta elettronica certificata cui saranno trasmesse tutte le comunicazioni previste dal medesimo decreto.</w:t>
            </w:r>
          </w:p>
          <w:p w:rsidR="00BA0BD9" w:rsidRPr="00D81CD4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1CD4">
              <w:rPr>
                <w:rFonts w:ascii="Arial" w:hAnsi="Arial" w:cs="Arial"/>
                <w:b/>
                <w:sz w:val="20"/>
                <w:szCs w:val="20"/>
              </w:rPr>
              <w:t xml:space="preserve">Le comunicazioni relative allo svolgimento delle sedute pubbliche successive alla data indicata per l’apertura del plico e della busta A saranno rese note mediante avviso pubblicato sul </w:t>
            </w:r>
            <w:r w:rsidR="002772FC" w:rsidRPr="00D81CD4">
              <w:rPr>
                <w:rFonts w:ascii="Arial" w:hAnsi="Arial" w:cs="Arial"/>
                <w:b/>
                <w:sz w:val="20"/>
                <w:szCs w:val="20"/>
              </w:rPr>
              <w:t xml:space="preserve">portale istituzionale </w:t>
            </w:r>
            <w:r w:rsidR="00130F33" w:rsidRPr="00D81CD4">
              <w:rPr>
                <w:rFonts w:ascii="Arial" w:hAnsi="Arial" w:cs="Arial"/>
                <w:b/>
                <w:sz w:val="20"/>
                <w:szCs w:val="20"/>
              </w:rPr>
              <w:t>della Stazione Appaltante</w:t>
            </w:r>
            <w:r w:rsidR="002772FC" w:rsidRPr="00D81CD4">
              <w:rPr>
                <w:rFonts w:ascii="Arial" w:hAnsi="Arial" w:cs="Arial"/>
                <w:b/>
                <w:sz w:val="20"/>
                <w:szCs w:val="20"/>
              </w:rPr>
              <w:t xml:space="preserve"> all’indirizzo </w:t>
            </w:r>
            <w:r w:rsidR="002772FC" w:rsidRPr="002B2D86">
              <w:rPr>
                <w:rStyle w:val="Collegamentoipertestuale"/>
                <w:b/>
              </w:rPr>
              <w:t>https://</w:t>
            </w:r>
            <w:hyperlink r:id="rId11" w:tgtFrame="_blank" w:history="1">
              <w:r w:rsidR="002772FC" w:rsidRPr="002B2D86">
                <w:rPr>
                  <w:rStyle w:val="Collegamentoipertestuale"/>
                  <w:rFonts w:ascii="Verdana" w:hAnsi="Verdana"/>
                  <w:b/>
                  <w:sz w:val="18"/>
                  <w:szCs w:val="18"/>
                </w:rPr>
                <w:t>www.</w:t>
              </w:r>
              <w:r w:rsidR="002772FC" w:rsidRPr="002B2D86">
                <w:rPr>
                  <w:rStyle w:val="Collegamentoipertestuale"/>
                  <w:rFonts w:ascii="Segoe UI" w:hAnsi="Segoe UI" w:cs="Segoe UI"/>
                  <w:b/>
                  <w:sz w:val="20"/>
                  <w:szCs w:val="20"/>
                </w:rPr>
                <w:t>garesmacampania.it</w:t>
              </w:r>
            </w:hyperlink>
            <w:r w:rsidR="002772FC" w:rsidRPr="002B2D86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/N/G00</w:t>
            </w:r>
            <w:r w:rsidR="002B2D86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364</w:t>
            </w:r>
          </w:p>
          <w:p w:rsidR="00BA0BD9" w:rsidRPr="00EE2B1D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1CD4">
              <w:rPr>
                <w:rFonts w:ascii="Arial" w:hAnsi="Arial" w:cs="Arial"/>
                <w:sz w:val="20"/>
                <w:szCs w:val="20"/>
              </w:rPr>
              <w:t>E’ onere del concorrente verificare il suindicato sito internet fino al termine di presentazione delle offerte e durante l’espletamento dell’intera procedura di gara.</w:t>
            </w: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Organismo responsabile delle procedure di ricorso</w:t>
            </w:r>
          </w:p>
          <w:p w:rsidR="00BA0BD9" w:rsidRPr="00EE2B1D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Tribunale Amministrativo Regionale per la Campania – sezione di Napoli - Piazza Municipio 64, 80133 Napoli.</w:t>
            </w:r>
          </w:p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Termine: 30 giorni ex art. 120 comma del D.Lgs. 2 luglio 2010 n. 104.</w:t>
            </w: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585235" w:rsidRDefault="00BA0BD9" w:rsidP="00585235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5235">
              <w:rPr>
                <w:rFonts w:ascii="Arial" w:hAnsi="Arial" w:cs="Arial"/>
                <w:b/>
                <w:color w:val="535353"/>
                <w:sz w:val="20"/>
                <w:szCs w:val="20"/>
              </w:rPr>
              <w:t xml:space="preserve">Data di spedizione del presente Bando: </w:t>
            </w:r>
            <w:r w:rsidR="00131F35">
              <w:rPr>
                <w:rFonts w:ascii="Arial" w:hAnsi="Arial" w:cs="Arial"/>
                <w:b/>
                <w:color w:val="535353"/>
                <w:sz w:val="20"/>
                <w:szCs w:val="20"/>
              </w:rPr>
              <w:t>06/07/2022</w:t>
            </w: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Altro</w:t>
            </w:r>
          </w:p>
          <w:p w:rsidR="00BA0BD9" w:rsidRPr="00EE2B1D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Per tutto quanto non è indicato nel presente Bando, si fa rinvio al Disciplinare di gara, al Capitolato speciale d’appalto, nonché alla vigente normativa nazionale e comunitaria in materia.</w:t>
            </w:r>
          </w:p>
        </w:tc>
      </w:tr>
    </w:tbl>
    <w:p w:rsidR="0021775A" w:rsidRDefault="00BA0BD9" w:rsidP="00847664">
      <w:pPr>
        <w:pStyle w:val="Paragrafoelenco1"/>
        <w:tabs>
          <w:tab w:val="center" w:pos="1701"/>
          <w:tab w:val="center" w:pos="7655"/>
        </w:tabs>
        <w:ind w:left="426"/>
        <w:rPr>
          <w:rFonts w:ascii="Arial" w:hAnsi="Arial" w:cs="Arial"/>
        </w:rPr>
      </w:pPr>
      <w:r w:rsidRPr="00EE2B1D">
        <w:rPr>
          <w:rFonts w:ascii="Arial" w:hAnsi="Arial" w:cs="Arial"/>
        </w:rPr>
        <w:tab/>
      </w:r>
      <w:r w:rsidRPr="00EE2B1D">
        <w:rPr>
          <w:rFonts w:ascii="Arial" w:hAnsi="Arial" w:cs="Arial"/>
        </w:rPr>
        <w:tab/>
      </w:r>
    </w:p>
    <w:p w:rsidR="0021775A" w:rsidRDefault="0021775A" w:rsidP="00D51CAF">
      <w:pPr>
        <w:pStyle w:val="Paragrafoelenco1"/>
        <w:tabs>
          <w:tab w:val="center" w:pos="284"/>
          <w:tab w:val="center" w:pos="7655"/>
        </w:tabs>
        <w:ind w:left="284"/>
        <w:rPr>
          <w:rFonts w:ascii="Arial" w:hAnsi="Arial" w:cs="Arial"/>
        </w:rPr>
      </w:pPr>
    </w:p>
    <w:p w:rsidR="00847664" w:rsidRPr="00742490" w:rsidRDefault="00FE4C22" w:rsidP="00FE4C22">
      <w:pPr>
        <w:pStyle w:val="Paragrafoelenco1"/>
        <w:tabs>
          <w:tab w:val="center" w:pos="1701"/>
          <w:tab w:val="center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772FC" w:rsidRPr="00742490">
        <w:rPr>
          <w:rFonts w:ascii="Arial" w:hAnsi="Arial" w:cs="Arial"/>
          <w:b/>
        </w:rPr>
        <w:t>F.to</w:t>
      </w:r>
    </w:p>
    <w:p w:rsidR="002772FC" w:rsidRPr="00742490" w:rsidRDefault="002772FC" w:rsidP="00FE4C22">
      <w:pPr>
        <w:pStyle w:val="Paragrafoelenco1"/>
        <w:tabs>
          <w:tab w:val="center" w:pos="1701"/>
          <w:tab w:val="center" w:pos="7655"/>
        </w:tabs>
        <w:rPr>
          <w:rFonts w:ascii="Arial" w:hAnsi="Arial" w:cs="Arial"/>
          <w:b/>
        </w:rPr>
      </w:pPr>
      <w:r w:rsidRPr="00742490">
        <w:rPr>
          <w:rFonts w:ascii="Arial" w:hAnsi="Arial" w:cs="Arial"/>
          <w:b/>
        </w:rPr>
        <w:tab/>
      </w:r>
      <w:r w:rsidRPr="00742490">
        <w:rPr>
          <w:rFonts w:ascii="Arial" w:hAnsi="Arial" w:cs="Arial"/>
          <w:b/>
        </w:rPr>
        <w:tab/>
      </w:r>
      <w:r w:rsidR="00BB07CB" w:rsidRPr="00742490">
        <w:rPr>
          <w:rFonts w:ascii="Arial" w:hAnsi="Arial" w:cs="Arial"/>
          <w:b/>
        </w:rPr>
        <w:t>Il Direttore Generale</w:t>
      </w:r>
    </w:p>
    <w:p w:rsidR="00FE4C22" w:rsidRPr="00CF7EB9" w:rsidRDefault="00AF6A73" w:rsidP="00FE4C22">
      <w:pPr>
        <w:pStyle w:val="Paragrafoelenco1"/>
        <w:tabs>
          <w:tab w:val="center" w:pos="1701"/>
          <w:tab w:val="center" w:pos="7655"/>
        </w:tabs>
        <w:rPr>
          <w:rFonts w:ascii="Arial" w:hAnsi="Arial" w:cs="Arial"/>
          <w:i/>
        </w:rPr>
      </w:pPr>
      <w:r w:rsidRPr="00742490">
        <w:rPr>
          <w:rFonts w:ascii="Arial" w:hAnsi="Arial" w:cs="Arial"/>
          <w:b/>
        </w:rPr>
        <w:tab/>
      </w:r>
      <w:r w:rsidRPr="00742490">
        <w:rPr>
          <w:rFonts w:ascii="Arial" w:hAnsi="Arial" w:cs="Arial"/>
          <w:b/>
        </w:rPr>
        <w:tab/>
      </w:r>
      <w:r w:rsidR="00CF7EB9" w:rsidRPr="00742490">
        <w:rPr>
          <w:rFonts w:ascii="Arial" w:hAnsi="Arial" w:cs="Arial"/>
          <w:b/>
          <w:i/>
        </w:rPr>
        <w:t>(</w:t>
      </w:r>
      <w:r w:rsidR="00BB07CB" w:rsidRPr="00742490">
        <w:rPr>
          <w:rFonts w:ascii="Arial" w:hAnsi="Arial" w:cs="Arial"/>
          <w:i/>
        </w:rPr>
        <w:t>dott. Antonio Ramondo</w:t>
      </w:r>
      <w:r w:rsidR="00CF7EB9" w:rsidRPr="00742490">
        <w:rPr>
          <w:rFonts w:ascii="Arial" w:hAnsi="Arial" w:cs="Arial"/>
          <w:i/>
        </w:rPr>
        <w:t>)</w:t>
      </w:r>
    </w:p>
    <w:sectPr w:rsidR="00FE4C22" w:rsidRPr="00CF7EB9" w:rsidSect="004B74D3">
      <w:headerReference w:type="default" r:id="rId12"/>
      <w:footerReference w:type="default" r:id="rId13"/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17" w:rsidRDefault="00764317" w:rsidP="00BA0BD9">
      <w:r>
        <w:separator/>
      </w:r>
    </w:p>
  </w:endnote>
  <w:endnote w:type="continuationSeparator" w:id="0">
    <w:p w:rsidR="00764317" w:rsidRDefault="00764317" w:rsidP="00BA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4B74D3" w:rsidRDefault="004B74D3" w:rsidP="004B74D3">
        <w:pPr>
          <w:jc w:val="right"/>
        </w:pPr>
        <w:r>
          <w:t xml:space="preserve">Pagina </w:t>
        </w:r>
        <w:r w:rsidR="00841D00">
          <w:fldChar w:fldCharType="begin"/>
        </w:r>
        <w:r w:rsidR="008B392D">
          <w:instrText xml:space="preserve"> PAGE </w:instrText>
        </w:r>
        <w:r w:rsidR="00841D00">
          <w:fldChar w:fldCharType="separate"/>
        </w:r>
        <w:r w:rsidR="00B66193">
          <w:rPr>
            <w:noProof/>
          </w:rPr>
          <w:t>2</w:t>
        </w:r>
        <w:r w:rsidR="00841D00">
          <w:rPr>
            <w:noProof/>
          </w:rPr>
          <w:fldChar w:fldCharType="end"/>
        </w:r>
        <w:r>
          <w:t xml:space="preserve"> di </w:t>
        </w:r>
        <w:r w:rsidR="00841D00">
          <w:fldChar w:fldCharType="begin"/>
        </w:r>
        <w:r w:rsidR="008B392D">
          <w:instrText xml:space="preserve"> NUMPAGES  </w:instrText>
        </w:r>
        <w:r w:rsidR="00841D00">
          <w:fldChar w:fldCharType="separate"/>
        </w:r>
        <w:r w:rsidR="00B66193">
          <w:rPr>
            <w:noProof/>
          </w:rPr>
          <w:t>4</w:t>
        </w:r>
        <w:r w:rsidR="00841D00">
          <w:rPr>
            <w:noProof/>
          </w:rPr>
          <w:fldChar w:fldCharType="end"/>
        </w:r>
      </w:p>
    </w:sdtContent>
  </w:sdt>
  <w:p w:rsidR="004B74D3" w:rsidRDefault="004B74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17" w:rsidRDefault="00764317" w:rsidP="00BA0BD9">
      <w:r>
        <w:separator/>
      </w:r>
    </w:p>
  </w:footnote>
  <w:footnote w:type="continuationSeparator" w:id="0">
    <w:p w:rsidR="00764317" w:rsidRDefault="00764317" w:rsidP="00BA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bottom w:val="single" w:sz="4" w:space="0" w:color="auto"/>
      </w:tblBorders>
      <w:tblLayout w:type="fixed"/>
      <w:tblLook w:val="04A0"/>
    </w:tblPr>
    <w:tblGrid>
      <w:gridCol w:w="1951"/>
      <w:gridCol w:w="7938"/>
    </w:tblGrid>
    <w:tr w:rsidR="00BA0BD9" w:rsidRPr="00071CD0" w:rsidTr="00227228">
      <w:tc>
        <w:tcPr>
          <w:tcW w:w="1951" w:type="dxa"/>
          <w:shd w:val="clear" w:color="auto" w:fill="auto"/>
          <w:vAlign w:val="center"/>
        </w:tcPr>
        <w:p w:rsidR="00BA0BD9" w:rsidRPr="00B82B0D" w:rsidRDefault="00BA0BD9" w:rsidP="00227228">
          <w:pPr>
            <w:pStyle w:val="Intestazione"/>
            <w:tabs>
              <w:tab w:val="clear" w:pos="4819"/>
              <w:tab w:val="clear" w:pos="9638"/>
            </w:tabs>
            <w:spacing w:after="40" w:line="264" w:lineRule="auto"/>
            <w:ind w:left="34"/>
            <w:rPr>
              <w:color w:val="535353"/>
              <w:sz w:val="16"/>
              <w:szCs w:val="16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>
                <wp:extent cx="1135380" cy="464820"/>
                <wp:effectExtent l="19050" t="0" r="7620" b="0"/>
                <wp:docPr id="7" name="Immagine 40" descr="Logo Sma Campania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Logo Sma Campania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BA0BD9" w:rsidRPr="00071CD0" w:rsidRDefault="00470583" w:rsidP="00BB07CB">
          <w:pPr>
            <w:pStyle w:val="Intestazione"/>
            <w:tabs>
              <w:tab w:val="clear" w:pos="4819"/>
              <w:tab w:val="clear" w:pos="9638"/>
            </w:tabs>
            <w:spacing w:after="40" w:line="264" w:lineRule="auto"/>
            <w:ind w:left="34"/>
            <w:rPr>
              <w:rFonts w:ascii="Calibri" w:hAnsi="Calibri" w:cs="Calibri"/>
              <w:color w:val="535353"/>
              <w:sz w:val="16"/>
              <w:szCs w:val="16"/>
            </w:rPr>
          </w:pPr>
          <w:r w:rsidRPr="00470583">
            <w:rPr>
              <w:rFonts w:ascii="Calibri" w:hAnsi="Calibri" w:cs="Calibri"/>
              <w:sz w:val="16"/>
              <w:szCs w:val="16"/>
            </w:rPr>
            <w:t xml:space="preserve">Procedura aperta </w:t>
          </w:r>
          <w:r w:rsidR="00ED6E3E">
            <w:rPr>
              <w:rFonts w:ascii="Calibri" w:hAnsi="Calibri" w:cs="Calibri"/>
              <w:sz w:val="16"/>
              <w:szCs w:val="16"/>
            </w:rPr>
            <w:t xml:space="preserve">ai sensi dell’art. 60 del D.lgs 50/2016 </w:t>
          </w:r>
          <w:r w:rsidRPr="00470583">
            <w:rPr>
              <w:rFonts w:ascii="Calibri" w:hAnsi="Calibri" w:cs="Calibri"/>
              <w:sz w:val="16"/>
              <w:szCs w:val="16"/>
            </w:rPr>
            <w:t xml:space="preserve">per </w:t>
          </w:r>
          <w:r w:rsidR="002814F3">
            <w:rPr>
              <w:rFonts w:ascii="Calibri" w:hAnsi="Calibri" w:cs="Calibri"/>
              <w:sz w:val="16"/>
              <w:szCs w:val="16"/>
            </w:rPr>
            <w:t xml:space="preserve">la fornitura di gas propano liquido (GPL) per il fabbisogno di circa </w:t>
          </w:r>
          <w:r w:rsidR="00BB07CB">
            <w:rPr>
              <w:rFonts w:ascii="Calibri" w:hAnsi="Calibri" w:cs="Calibri"/>
              <w:sz w:val="16"/>
              <w:szCs w:val="16"/>
            </w:rPr>
            <w:t>due</w:t>
          </w:r>
          <w:r w:rsidR="002814F3">
            <w:rPr>
              <w:rFonts w:ascii="Calibri" w:hAnsi="Calibri" w:cs="Calibri"/>
              <w:sz w:val="16"/>
              <w:szCs w:val="16"/>
            </w:rPr>
            <w:t xml:space="preserve"> anni presso l’impianto di depurazione di Napoli Est sito in via De Roberto s.n.c. 80147 Napoli</w:t>
          </w:r>
          <w:r w:rsidRPr="00470583">
            <w:rPr>
              <w:rFonts w:ascii="Calibri" w:hAnsi="Calibri" w:cs="Calibri"/>
              <w:sz w:val="16"/>
              <w:szCs w:val="16"/>
            </w:rPr>
            <w:t>.</w:t>
          </w:r>
        </w:p>
      </w:tc>
    </w:tr>
  </w:tbl>
  <w:p w:rsidR="00BA0BD9" w:rsidRDefault="00BA0BD9" w:rsidP="002177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-76"/>
        </w:tabs>
        <w:ind w:left="284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148" w:hanging="504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652" w:hanging="648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156" w:hanging="792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3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244" w:hanging="1440"/>
      </w:pPr>
    </w:lvl>
  </w:abstractNum>
  <w:abstractNum w:abstractNumId="1">
    <w:nsid w:val="00000010"/>
    <w:multiLevelType w:val="multilevel"/>
    <w:tmpl w:val="00000010"/>
    <w:lvl w:ilvl="0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0367EE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4570FE"/>
    <w:multiLevelType w:val="multilevel"/>
    <w:tmpl w:val="8954D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14B18"/>
    <w:multiLevelType w:val="multilevel"/>
    <w:tmpl w:val="12B61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>
    <w:nsid w:val="4CEF2EB1"/>
    <w:multiLevelType w:val="multilevel"/>
    <w:tmpl w:val="10ECB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C8C33D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5B2555"/>
    <w:multiLevelType w:val="hybridMultilevel"/>
    <w:tmpl w:val="F1781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2345"/>
    <w:multiLevelType w:val="hybridMultilevel"/>
    <w:tmpl w:val="A6BE3B74"/>
    <w:lvl w:ilvl="0" w:tplc="0410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66965FBD"/>
    <w:multiLevelType w:val="hybridMultilevel"/>
    <w:tmpl w:val="9B8028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E180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A0BD9"/>
    <w:rsid w:val="000007FE"/>
    <w:rsid w:val="00000912"/>
    <w:rsid w:val="00001A34"/>
    <w:rsid w:val="00001D83"/>
    <w:rsid w:val="00002AAC"/>
    <w:rsid w:val="00002C96"/>
    <w:rsid w:val="000045F7"/>
    <w:rsid w:val="000056DE"/>
    <w:rsid w:val="00005F4B"/>
    <w:rsid w:val="00007548"/>
    <w:rsid w:val="000100FB"/>
    <w:rsid w:val="00012EF0"/>
    <w:rsid w:val="00013481"/>
    <w:rsid w:val="0001377D"/>
    <w:rsid w:val="0001545E"/>
    <w:rsid w:val="00015C52"/>
    <w:rsid w:val="00015DB0"/>
    <w:rsid w:val="00016130"/>
    <w:rsid w:val="000161BE"/>
    <w:rsid w:val="0001681B"/>
    <w:rsid w:val="000170A1"/>
    <w:rsid w:val="000203E0"/>
    <w:rsid w:val="00020775"/>
    <w:rsid w:val="00020899"/>
    <w:rsid w:val="00020B87"/>
    <w:rsid w:val="00022525"/>
    <w:rsid w:val="000229B8"/>
    <w:rsid w:val="00022E3A"/>
    <w:rsid w:val="00025401"/>
    <w:rsid w:val="00026488"/>
    <w:rsid w:val="000273CC"/>
    <w:rsid w:val="000311DE"/>
    <w:rsid w:val="00031A09"/>
    <w:rsid w:val="00031C95"/>
    <w:rsid w:val="00032388"/>
    <w:rsid w:val="00032792"/>
    <w:rsid w:val="00032E16"/>
    <w:rsid w:val="000335C6"/>
    <w:rsid w:val="00033B4C"/>
    <w:rsid w:val="00034D17"/>
    <w:rsid w:val="00035852"/>
    <w:rsid w:val="00035E51"/>
    <w:rsid w:val="0003773B"/>
    <w:rsid w:val="00037923"/>
    <w:rsid w:val="00041237"/>
    <w:rsid w:val="00041330"/>
    <w:rsid w:val="00041C12"/>
    <w:rsid w:val="0004208E"/>
    <w:rsid w:val="00042AE8"/>
    <w:rsid w:val="00044706"/>
    <w:rsid w:val="000457AC"/>
    <w:rsid w:val="0004605B"/>
    <w:rsid w:val="00046906"/>
    <w:rsid w:val="00046C02"/>
    <w:rsid w:val="00047225"/>
    <w:rsid w:val="000506BA"/>
    <w:rsid w:val="00050AD8"/>
    <w:rsid w:val="000512CF"/>
    <w:rsid w:val="00052310"/>
    <w:rsid w:val="00052EA3"/>
    <w:rsid w:val="00053985"/>
    <w:rsid w:val="00053AAA"/>
    <w:rsid w:val="00054085"/>
    <w:rsid w:val="00054173"/>
    <w:rsid w:val="00054C07"/>
    <w:rsid w:val="000565C5"/>
    <w:rsid w:val="000616D5"/>
    <w:rsid w:val="00061F4F"/>
    <w:rsid w:val="00062707"/>
    <w:rsid w:val="00062EE7"/>
    <w:rsid w:val="0006394B"/>
    <w:rsid w:val="00064334"/>
    <w:rsid w:val="00065C39"/>
    <w:rsid w:val="00066F70"/>
    <w:rsid w:val="00067FA4"/>
    <w:rsid w:val="00070614"/>
    <w:rsid w:val="000707A4"/>
    <w:rsid w:val="00070F7B"/>
    <w:rsid w:val="00071522"/>
    <w:rsid w:val="00071907"/>
    <w:rsid w:val="0007330F"/>
    <w:rsid w:val="000740DF"/>
    <w:rsid w:val="00075508"/>
    <w:rsid w:val="000765C1"/>
    <w:rsid w:val="00076CBD"/>
    <w:rsid w:val="00077162"/>
    <w:rsid w:val="00081AC1"/>
    <w:rsid w:val="00081B54"/>
    <w:rsid w:val="00081ED9"/>
    <w:rsid w:val="00082C19"/>
    <w:rsid w:val="00082E1D"/>
    <w:rsid w:val="00083B22"/>
    <w:rsid w:val="00086BE8"/>
    <w:rsid w:val="00091A8D"/>
    <w:rsid w:val="000926CB"/>
    <w:rsid w:val="00092755"/>
    <w:rsid w:val="00092B89"/>
    <w:rsid w:val="00094F50"/>
    <w:rsid w:val="00095032"/>
    <w:rsid w:val="000957A8"/>
    <w:rsid w:val="00096C18"/>
    <w:rsid w:val="000977CF"/>
    <w:rsid w:val="000A09CD"/>
    <w:rsid w:val="000A0BF1"/>
    <w:rsid w:val="000A1515"/>
    <w:rsid w:val="000A15D2"/>
    <w:rsid w:val="000A3921"/>
    <w:rsid w:val="000A40FD"/>
    <w:rsid w:val="000A5F44"/>
    <w:rsid w:val="000A6CB0"/>
    <w:rsid w:val="000B12A6"/>
    <w:rsid w:val="000B2906"/>
    <w:rsid w:val="000B290B"/>
    <w:rsid w:val="000B2CC2"/>
    <w:rsid w:val="000B2E73"/>
    <w:rsid w:val="000B3AC5"/>
    <w:rsid w:val="000B448C"/>
    <w:rsid w:val="000B589C"/>
    <w:rsid w:val="000B5A95"/>
    <w:rsid w:val="000B5CF5"/>
    <w:rsid w:val="000B5F9A"/>
    <w:rsid w:val="000B6D97"/>
    <w:rsid w:val="000B7AFB"/>
    <w:rsid w:val="000C0B78"/>
    <w:rsid w:val="000C0E92"/>
    <w:rsid w:val="000C12B5"/>
    <w:rsid w:val="000C188A"/>
    <w:rsid w:val="000C19C6"/>
    <w:rsid w:val="000C2DD0"/>
    <w:rsid w:val="000C38C2"/>
    <w:rsid w:val="000C5BE1"/>
    <w:rsid w:val="000C640C"/>
    <w:rsid w:val="000C6A41"/>
    <w:rsid w:val="000C6AB3"/>
    <w:rsid w:val="000C7CF9"/>
    <w:rsid w:val="000C7F18"/>
    <w:rsid w:val="000D082A"/>
    <w:rsid w:val="000D0E03"/>
    <w:rsid w:val="000D1264"/>
    <w:rsid w:val="000D1F72"/>
    <w:rsid w:val="000D3FFE"/>
    <w:rsid w:val="000D47D2"/>
    <w:rsid w:val="000D498C"/>
    <w:rsid w:val="000D4D88"/>
    <w:rsid w:val="000D6469"/>
    <w:rsid w:val="000D6ED4"/>
    <w:rsid w:val="000D7684"/>
    <w:rsid w:val="000D7D54"/>
    <w:rsid w:val="000E0A72"/>
    <w:rsid w:val="000E15D7"/>
    <w:rsid w:val="000E172A"/>
    <w:rsid w:val="000E19B4"/>
    <w:rsid w:val="000E1BDE"/>
    <w:rsid w:val="000E49BA"/>
    <w:rsid w:val="000E4CFA"/>
    <w:rsid w:val="000E4D36"/>
    <w:rsid w:val="000E5F42"/>
    <w:rsid w:val="000E6368"/>
    <w:rsid w:val="000E6CF3"/>
    <w:rsid w:val="000E723F"/>
    <w:rsid w:val="000E7342"/>
    <w:rsid w:val="000F2994"/>
    <w:rsid w:val="000F3F4C"/>
    <w:rsid w:val="000F465D"/>
    <w:rsid w:val="000F4773"/>
    <w:rsid w:val="000F4B53"/>
    <w:rsid w:val="000F54F6"/>
    <w:rsid w:val="000F56AA"/>
    <w:rsid w:val="000F56CF"/>
    <w:rsid w:val="001000FE"/>
    <w:rsid w:val="001013D5"/>
    <w:rsid w:val="00101954"/>
    <w:rsid w:val="00102DBA"/>
    <w:rsid w:val="00103468"/>
    <w:rsid w:val="001053F1"/>
    <w:rsid w:val="00105A86"/>
    <w:rsid w:val="001064A6"/>
    <w:rsid w:val="00106D53"/>
    <w:rsid w:val="00107359"/>
    <w:rsid w:val="00112593"/>
    <w:rsid w:val="001134AC"/>
    <w:rsid w:val="0011387C"/>
    <w:rsid w:val="00113D40"/>
    <w:rsid w:val="00113EB3"/>
    <w:rsid w:val="0011436B"/>
    <w:rsid w:val="00115692"/>
    <w:rsid w:val="001159BD"/>
    <w:rsid w:val="00116946"/>
    <w:rsid w:val="001179B9"/>
    <w:rsid w:val="00122783"/>
    <w:rsid w:val="00123333"/>
    <w:rsid w:val="00124C5D"/>
    <w:rsid w:val="00124E57"/>
    <w:rsid w:val="0012525D"/>
    <w:rsid w:val="00126931"/>
    <w:rsid w:val="00126B52"/>
    <w:rsid w:val="00126CDE"/>
    <w:rsid w:val="001277FF"/>
    <w:rsid w:val="00127E1B"/>
    <w:rsid w:val="001301F6"/>
    <w:rsid w:val="00130576"/>
    <w:rsid w:val="00130946"/>
    <w:rsid w:val="00130DD4"/>
    <w:rsid w:val="00130EB1"/>
    <w:rsid w:val="00130F33"/>
    <w:rsid w:val="00131079"/>
    <w:rsid w:val="00131F35"/>
    <w:rsid w:val="00134760"/>
    <w:rsid w:val="00134AE8"/>
    <w:rsid w:val="00134EF1"/>
    <w:rsid w:val="00135ACE"/>
    <w:rsid w:val="001368BD"/>
    <w:rsid w:val="00141068"/>
    <w:rsid w:val="00145187"/>
    <w:rsid w:val="00146264"/>
    <w:rsid w:val="00146B8B"/>
    <w:rsid w:val="00147062"/>
    <w:rsid w:val="00147078"/>
    <w:rsid w:val="00147E33"/>
    <w:rsid w:val="001509E1"/>
    <w:rsid w:val="00151231"/>
    <w:rsid w:val="00151891"/>
    <w:rsid w:val="00151895"/>
    <w:rsid w:val="001522C6"/>
    <w:rsid w:val="001525DE"/>
    <w:rsid w:val="00155DFB"/>
    <w:rsid w:val="001574A0"/>
    <w:rsid w:val="00157F71"/>
    <w:rsid w:val="00161088"/>
    <w:rsid w:val="00161309"/>
    <w:rsid w:val="00161918"/>
    <w:rsid w:val="00162144"/>
    <w:rsid w:val="00162B8F"/>
    <w:rsid w:val="00162C7C"/>
    <w:rsid w:val="00162F4E"/>
    <w:rsid w:val="00164E62"/>
    <w:rsid w:val="00166D8B"/>
    <w:rsid w:val="00166EC5"/>
    <w:rsid w:val="00171378"/>
    <w:rsid w:val="00172A45"/>
    <w:rsid w:val="00173766"/>
    <w:rsid w:val="00173979"/>
    <w:rsid w:val="00173BB8"/>
    <w:rsid w:val="00173D23"/>
    <w:rsid w:val="00173F6D"/>
    <w:rsid w:val="001743B0"/>
    <w:rsid w:val="001745CD"/>
    <w:rsid w:val="001747DA"/>
    <w:rsid w:val="00174CAD"/>
    <w:rsid w:val="00174D88"/>
    <w:rsid w:val="00175BA6"/>
    <w:rsid w:val="00175D43"/>
    <w:rsid w:val="00181B57"/>
    <w:rsid w:val="00182449"/>
    <w:rsid w:val="00182708"/>
    <w:rsid w:val="00182A71"/>
    <w:rsid w:val="001838D7"/>
    <w:rsid w:val="001850C1"/>
    <w:rsid w:val="00185109"/>
    <w:rsid w:val="00185DDB"/>
    <w:rsid w:val="0018745B"/>
    <w:rsid w:val="001905EA"/>
    <w:rsid w:val="00190D53"/>
    <w:rsid w:val="001915C1"/>
    <w:rsid w:val="001918FB"/>
    <w:rsid w:val="00191AB1"/>
    <w:rsid w:val="00191E8C"/>
    <w:rsid w:val="0019318B"/>
    <w:rsid w:val="00194680"/>
    <w:rsid w:val="00194C0F"/>
    <w:rsid w:val="0019539A"/>
    <w:rsid w:val="001954EC"/>
    <w:rsid w:val="00195FEB"/>
    <w:rsid w:val="001A0BE8"/>
    <w:rsid w:val="001A0C57"/>
    <w:rsid w:val="001A2521"/>
    <w:rsid w:val="001A2637"/>
    <w:rsid w:val="001A3578"/>
    <w:rsid w:val="001A3F5E"/>
    <w:rsid w:val="001A491A"/>
    <w:rsid w:val="001A4F8E"/>
    <w:rsid w:val="001A4FE4"/>
    <w:rsid w:val="001A5271"/>
    <w:rsid w:val="001A576D"/>
    <w:rsid w:val="001A6744"/>
    <w:rsid w:val="001A772F"/>
    <w:rsid w:val="001A7B15"/>
    <w:rsid w:val="001B00EE"/>
    <w:rsid w:val="001B0F65"/>
    <w:rsid w:val="001B1566"/>
    <w:rsid w:val="001B159A"/>
    <w:rsid w:val="001B4205"/>
    <w:rsid w:val="001B4E10"/>
    <w:rsid w:val="001B5BA7"/>
    <w:rsid w:val="001B714A"/>
    <w:rsid w:val="001B7C97"/>
    <w:rsid w:val="001B7D05"/>
    <w:rsid w:val="001C06C0"/>
    <w:rsid w:val="001C06D1"/>
    <w:rsid w:val="001C1986"/>
    <w:rsid w:val="001C2BF2"/>
    <w:rsid w:val="001C2F4A"/>
    <w:rsid w:val="001C3DDD"/>
    <w:rsid w:val="001C453B"/>
    <w:rsid w:val="001C59FA"/>
    <w:rsid w:val="001C5E30"/>
    <w:rsid w:val="001D09B2"/>
    <w:rsid w:val="001D0B80"/>
    <w:rsid w:val="001D1FEB"/>
    <w:rsid w:val="001D207B"/>
    <w:rsid w:val="001D2220"/>
    <w:rsid w:val="001D3F0F"/>
    <w:rsid w:val="001D4B11"/>
    <w:rsid w:val="001D58EA"/>
    <w:rsid w:val="001D622B"/>
    <w:rsid w:val="001D6E0D"/>
    <w:rsid w:val="001D7049"/>
    <w:rsid w:val="001D7114"/>
    <w:rsid w:val="001E0DDA"/>
    <w:rsid w:val="001E1924"/>
    <w:rsid w:val="001E1FBC"/>
    <w:rsid w:val="001E2EAF"/>
    <w:rsid w:val="001E337E"/>
    <w:rsid w:val="001E3C00"/>
    <w:rsid w:val="001E448A"/>
    <w:rsid w:val="001E46A5"/>
    <w:rsid w:val="001E4DFD"/>
    <w:rsid w:val="001E4E09"/>
    <w:rsid w:val="001E5FA7"/>
    <w:rsid w:val="001E6563"/>
    <w:rsid w:val="001E69C1"/>
    <w:rsid w:val="001E7525"/>
    <w:rsid w:val="001E76B0"/>
    <w:rsid w:val="001F02BF"/>
    <w:rsid w:val="001F0740"/>
    <w:rsid w:val="001F08F3"/>
    <w:rsid w:val="001F0DEC"/>
    <w:rsid w:val="001F10D6"/>
    <w:rsid w:val="001F1CAF"/>
    <w:rsid w:val="001F2E16"/>
    <w:rsid w:val="001F3A6C"/>
    <w:rsid w:val="001F3BCF"/>
    <w:rsid w:val="001F6472"/>
    <w:rsid w:val="001F7716"/>
    <w:rsid w:val="0020094B"/>
    <w:rsid w:val="00201072"/>
    <w:rsid w:val="0020118B"/>
    <w:rsid w:val="002012DF"/>
    <w:rsid w:val="00201417"/>
    <w:rsid w:val="002034D4"/>
    <w:rsid w:val="00203876"/>
    <w:rsid w:val="00204A27"/>
    <w:rsid w:val="00204F51"/>
    <w:rsid w:val="002056D0"/>
    <w:rsid w:val="00205BDE"/>
    <w:rsid w:val="00205CF5"/>
    <w:rsid w:val="00206AB1"/>
    <w:rsid w:val="00211801"/>
    <w:rsid w:val="00211A8F"/>
    <w:rsid w:val="00212AB4"/>
    <w:rsid w:val="00213068"/>
    <w:rsid w:val="00213C65"/>
    <w:rsid w:val="00213E4F"/>
    <w:rsid w:val="00214097"/>
    <w:rsid w:val="002143B5"/>
    <w:rsid w:val="00216CF7"/>
    <w:rsid w:val="00216D71"/>
    <w:rsid w:val="002170E3"/>
    <w:rsid w:val="002174C0"/>
    <w:rsid w:val="0021775A"/>
    <w:rsid w:val="00217E78"/>
    <w:rsid w:val="00217F24"/>
    <w:rsid w:val="00221B45"/>
    <w:rsid w:val="00221DF4"/>
    <w:rsid w:val="00222C0C"/>
    <w:rsid w:val="00223B80"/>
    <w:rsid w:val="00224247"/>
    <w:rsid w:val="00224997"/>
    <w:rsid w:val="002249CF"/>
    <w:rsid w:val="002256B7"/>
    <w:rsid w:val="0022643D"/>
    <w:rsid w:val="002265DA"/>
    <w:rsid w:val="00226E28"/>
    <w:rsid w:val="00234251"/>
    <w:rsid w:val="00234C02"/>
    <w:rsid w:val="00236908"/>
    <w:rsid w:val="00236929"/>
    <w:rsid w:val="002369DB"/>
    <w:rsid w:val="00236B43"/>
    <w:rsid w:val="002375D3"/>
    <w:rsid w:val="002400AC"/>
    <w:rsid w:val="00240B6A"/>
    <w:rsid w:val="00241C16"/>
    <w:rsid w:val="00242536"/>
    <w:rsid w:val="00242955"/>
    <w:rsid w:val="00242C85"/>
    <w:rsid w:val="00242DAE"/>
    <w:rsid w:val="00243813"/>
    <w:rsid w:val="00243E57"/>
    <w:rsid w:val="00246146"/>
    <w:rsid w:val="002478B6"/>
    <w:rsid w:val="0025045E"/>
    <w:rsid w:val="00250B83"/>
    <w:rsid w:val="00252104"/>
    <w:rsid w:val="00252911"/>
    <w:rsid w:val="00252B08"/>
    <w:rsid w:val="002532A6"/>
    <w:rsid w:val="00253593"/>
    <w:rsid w:val="002544B9"/>
    <w:rsid w:val="002555B5"/>
    <w:rsid w:val="00255BF8"/>
    <w:rsid w:val="00255E0E"/>
    <w:rsid w:val="00256146"/>
    <w:rsid w:val="00261BD7"/>
    <w:rsid w:val="00261CC2"/>
    <w:rsid w:val="00261DED"/>
    <w:rsid w:val="0026243F"/>
    <w:rsid w:val="00262960"/>
    <w:rsid w:val="00262CA3"/>
    <w:rsid w:val="00262F7B"/>
    <w:rsid w:val="0026435B"/>
    <w:rsid w:val="00264493"/>
    <w:rsid w:val="00265F23"/>
    <w:rsid w:val="0026636A"/>
    <w:rsid w:val="002705F6"/>
    <w:rsid w:val="00270A2C"/>
    <w:rsid w:val="00271328"/>
    <w:rsid w:val="002732B9"/>
    <w:rsid w:val="00273849"/>
    <w:rsid w:val="00273F1F"/>
    <w:rsid w:val="00274022"/>
    <w:rsid w:val="00275A28"/>
    <w:rsid w:val="00276E76"/>
    <w:rsid w:val="00276F03"/>
    <w:rsid w:val="002772FC"/>
    <w:rsid w:val="00277302"/>
    <w:rsid w:val="00277726"/>
    <w:rsid w:val="002814F3"/>
    <w:rsid w:val="002830F0"/>
    <w:rsid w:val="002835F3"/>
    <w:rsid w:val="00283B99"/>
    <w:rsid w:val="002842C2"/>
    <w:rsid w:val="00285707"/>
    <w:rsid w:val="0028693E"/>
    <w:rsid w:val="00287ABF"/>
    <w:rsid w:val="00293133"/>
    <w:rsid w:val="002935E4"/>
    <w:rsid w:val="0029459B"/>
    <w:rsid w:val="00294884"/>
    <w:rsid w:val="002963F7"/>
    <w:rsid w:val="00296605"/>
    <w:rsid w:val="00296B9C"/>
    <w:rsid w:val="00297DA8"/>
    <w:rsid w:val="002A149A"/>
    <w:rsid w:val="002A1B44"/>
    <w:rsid w:val="002A1E7D"/>
    <w:rsid w:val="002A2555"/>
    <w:rsid w:val="002A34EE"/>
    <w:rsid w:val="002A3F55"/>
    <w:rsid w:val="002A5107"/>
    <w:rsid w:val="002A5780"/>
    <w:rsid w:val="002A597E"/>
    <w:rsid w:val="002A6506"/>
    <w:rsid w:val="002A6B94"/>
    <w:rsid w:val="002A6CC5"/>
    <w:rsid w:val="002A7713"/>
    <w:rsid w:val="002B0040"/>
    <w:rsid w:val="002B095C"/>
    <w:rsid w:val="002B125A"/>
    <w:rsid w:val="002B2461"/>
    <w:rsid w:val="002B2D86"/>
    <w:rsid w:val="002B2ED8"/>
    <w:rsid w:val="002B34BB"/>
    <w:rsid w:val="002B5127"/>
    <w:rsid w:val="002B557B"/>
    <w:rsid w:val="002B56B8"/>
    <w:rsid w:val="002B5B1F"/>
    <w:rsid w:val="002B624F"/>
    <w:rsid w:val="002B74FA"/>
    <w:rsid w:val="002B7767"/>
    <w:rsid w:val="002B7AFC"/>
    <w:rsid w:val="002C0060"/>
    <w:rsid w:val="002C13D4"/>
    <w:rsid w:val="002C15D9"/>
    <w:rsid w:val="002C2422"/>
    <w:rsid w:val="002C32B3"/>
    <w:rsid w:val="002C3322"/>
    <w:rsid w:val="002C4506"/>
    <w:rsid w:val="002C459C"/>
    <w:rsid w:val="002C4ADF"/>
    <w:rsid w:val="002C5261"/>
    <w:rsid w:val="002C53E4"/>
    <w:rsid w:val="002C5E22"/>
    <w:rsid w:val="002C6483"/>
    <w:rsid w:val="002C666B"/>
    <w:rsid w:val="002C6D1D"/>
    <w:rsid w:val="002C6F77"/>
    <w:rsid w:val="002C7144"/>
    <w:rsid w:val="002C7661"/>
    <w:rsid w:val="002D0528"/>
    <w:rsid w:val="002D26B3"/>
    <w:rsid w:val="002D3FD0"/>
    <w:rsid w:val="002D596B"/>
    <w:rsid w:val="002D59F6"/>
    <w:rsid w:val="002D765F"/>
    <w:rsid w:val="002E114B"/>
    <w:rsid w:val="002E1435"/>
    <w:rsid w:val="002E18E0"/>
    <w:rsid w:val="002E2F44"/>
    <w:rsid w:val="002E30D8"/>
    <w:rsid w:val="002E36F2"/>
    <w:rsid w:val="002E3F6E"/>
    <w:rsid w:val="002E44E6"/>
    <w:rsid w:val="002E4838"/>
    <w:rsid w:val="002E48EF"/>
    <w:rsid w:val="002E56F8"/>
    <w:rsid w:val="002E61D8"/>
    <w:rsid w:val="002E67C4"/>
    <w:rsid w:val="002E7525"/>
    <w:rsid w:val="002E790B"/>
    <w:rsid w:val="002F002C"/>
    <w:rsid w:val="002F0736"/>
    <w:rsid w:val="002F1F95"/>
    <w:rsid w:val="002F2413"/>
    <w:rsid w:val="002F2BB5"/>
    <w:rsid w:val="002F2DDE"/>
    <w:rsid w:val="002F534B"/>
    <w:rsid w:val="002F55EB"/>
    <w:rsid w:val="002F58EB"/>
    <w:rsid w:val="002F6029"/>
    <w:rsid w:val="002F6D17"/>
    <w:rsid w:val="002F75C0"/>
    <w:rsid w:val="002F7F3C"/>
    <w:rsid w:val="00300707"/>
    <w:rsid w:val="003017F4"/>
    <w:rsid w:val="00302161"/>
    <w:rsid w:val="0030247D"/>
    <w:rsid w:val="00304574"/>
    <w:rsid w:val="00305153"/>
    <w:rsid w:val="00305390"/>
    <w:rsid w:val="00305B12"/>
    <w:rsid w:val="00305FFD"/>
    <w:rsid w:val="00307593"/>
    <w:rsid w:val="00307B1A"/>
    <w:rsid w:val="003102D9"/>
    <w:rsid w:val="0031051F"/>
    <w:rsid w:val="003119BE"/>
    <w:rsid w:val="00312187"/>
    <w:rsid w:val="00313188"/>
    <w:rsid w:val="0031318E"/>
    <w:rsid w:val="00313354"/>
    <w:rsid w:val="003137C4"/>
    <w:rsid w:val="00313C2A"/>
    <w:rsid w:val="003155A5"/>
    <w:rsid w:val="00315635"/>
    <w:rsid w:val="00316194"/>
    <w:rsid w:val="00316588"/>
    <w:rsid w:val="00317D88"/>
    <w:rsid w:val="0032195D"/>
    <w:rsid w:val="0032230F"/>
    <w:rsid w:val="003231B7"/>
    <w:rsid w:val="00323A1F"/>
    <w:rsid w:val="00323DCB"/>
    <w:rsid w:val="00323FBD"/>
    <w:rsid w:val="00325DB8"/>
    <w:rsid w:val="00326252"/>
    <w:rsid w:val="003263EF"/>
    <w:rsid w:val="00326B66"/>
    <w:rsid w:val="00326F5C"/>
    <w:rsid w:val="0032719B"/>
    <w:rsid w:val="0032740E"/>
    <w:rsid w:val="00330994"/>
    <w:rsid w:val="00331DF5"/>
    <w:rsid w:val="00332395"/>
    <w:rsid w:val="00333E22"/>
    <w:rsid w:val="0033461C"/>
    <w:rsid w:val="00334F18"/>
    <w:rsid w:val="00334F4C"/>
    <w:rsid w:val="00336B87"/>
    <w:rsid w:val="00336F79"/>
    <w:rsid w:val="003370C0"/>
    <w:rsid w:val="003376E3"/>
    <w:rsid w:val="00341498"/>
    <w:rsid w:val="0034268D"/>
    <w:rsid w:val="003444C7"/>
    <w:rsid w:val="00344B20"/>
    <w:rsid w:val="00344B2A"/>
    <w:rsid w:val="0034505E"/>
    <w:rsid w:val="00345A90"/>
    <w:rsid w:val="00346AE8"/>
    <w:rsid w:val="00346BF1"/>
    <w:rsid w:val="003471EA"/>
    <w:rsid w:val="00347C86"/>
    <w:rsid w:val="003515E0"/>
    <w:rsid w:val="00352B83"/>
    <w:rsid w:val="0035576C"/>
    <w:rsid w:val="00355F4E"/>
    <w:rsid w:val="003576FA"/>
    <w:rsid w:val="003612EA"/>
    <w:rsid w:val="003613EA"/>
    <w:rsid w:val="003615BB"/>
    <w:rsid w:val="00361841"/>
    <w:rsid w:val="00361AE7"/>
    <w:rsid w:val="0036212C"/>
    <w:rsid w:val="0036222D"/>
    <w:rsid w:val="00365FD0"/>
    <w:rsid w:val="00366182"/>
    <w:rsid w:val="0036628F"/>
    <w:rsid w:val="0036648D"/>
    <w:rsid w:val="003678FC"/>
    <w:rsid w:val="00367965"/>
    <w:rsid w:val="00371D79"/>
    <w:rsid w:val="00373229"/>
    <w:rsid w:val="0037338F"/>
    <w:rsid w:val="00373FB4"/>
    <w:rsid w:val="003741BD"/>
    <w:rsid w:val="00374AE6"/>
    <w:rsid w:val="0037735E"/>
    <w:rsid w:val="00377DE6"/>
    <w:rsid w:val="003803BD"/>
    <w:rsid w:val="00382AAD"/>
    <w:rsid w:val="00382DD2"/>
    <w:rsid w:val="003833CE"/>
    <w:rsid w:val="0038414F"/>
    <w:rsid w:val="00384E2D"/>
    <w:rsid w:val="0038540B"/>
    <w:rsid w:val="00387429"/>
    <w:rsid w:val="00387B48"/>
    <w:rsid w:val="00390839"/>
    <w:rsid w:val="00390D47"/>
    <w:rsid w:val="00390F6B"/>
    <w:rsid w:val="0039162E"/>
    <w:rsid w:val="00392224"/>
    <w:rsid w:val="0039234F"/>
    <w:rsid w:val="003923D1"/>
    <w:rsid w:val="00394E6E"/>
    <w:rsid w:val="00395700"/>
    <w:rsid w:val="003959FF"/>
    <w:rsid w:val="00395C36"/>
    <w:rsid w:val="0039602E"/>
    <w:rsid w:val="00396250"/>
    <w:rsid w:val="00396486"/>
    <w:rsid w:val="003969F2"/>
    <w:rsid w:val="00396D32"/>
    <w:rsid w:val="003A001F"/>
    <w:rsid w:val="003A017B"/>
    <w:rsid w:val="003A0681"/>
    <w:rsid w:val="003A0FD2"/>
    <w:rsid w:val="003A248E"/>
    <w:rsid w:val="003A2715"/>
    <w:rsid w:val="003A3ECE"/>
    <w:rsid w:val="003A5972"/>
    <w:rsid w:val="003A5A3C"/>
    <w:rsid w:val="003A5D5C"/>
    <w:rsid w:val="003A796D"/>
    <w:rsid w:val="003B277D"/>
    <w:rsid w:val="003B35AF"/>
    <w:rsid w:val="003B39C9"/>
    <w:rsid w:val="003B3BB1"/>
    <w:rsid w:val="003B4C9A"/>
    <w:rsid w:val="003B572E"/>
    <w:rsid w:val="003B5A40"/>
    <w:rsid w:val="003B5B79"/>
    <w:rsid w:val="003B5DBE"/>
    <w:rsid w:val="003B5FC1"/>
    <w:rsid w:val="003B73A3"/>
    <w:rsid w:val="003C0694"/>
    <w:rsid w:val="003C0B39"/>
    <w:rsid w:val="003C1A5F"/>
    <w:rsid w:val="003C3DE7"/>
    <w:rsid w:val="003C44DD"/>
    <w:rsid w:val="003C5416"/>
    <w:rsid w:val="003C732F"/>
    <w:rsid w:val="003D0AF8"/>
    <w:rsid w:val="003D12A2"/>
    <w:rsid w:val="003D13FF"/>
    <w:rsid w:val="003D17F3"/>
    <w:rsid w:val="003D33D6"/>
    <w:rsid w:val="003D3777"/>
    <w:rsid w:val="003D4E25"/>
    <w:rsid w:val="003D4E31"/>
    <w:rsid w:val="003D4E34"/>
    <w:rsid w:val="003D6409"/>
    <w:rsid w:val="003D6E2E"/>
    <w:rsid w:val="003D7E89"/>
    <w:rsid w:val="003E1302"/>
    <w:rsid w:val="003E2895"/>
    <w:rsid w:val="003E2A87"/>
    <w:rsid w:val="003E2A98"/>
    <w:rsid w:val="003E5AE9"/>
    <w:rsid w:val="003F0417"/>
    <w:rsid w:val="003F08F9"/>
    <w:rsid w:val="003F0BC1"/>
    <w:rsid w:val="003F0EB5"/>
    <w:rsid w:val="003F2190"/>
    <w:rsid w:val="003F2A8F"/>
    <w:rsid w:val="003F2B49"/>
    <w:rsid w:val="003F45A6"/>
    <w:rsid w:val="003F66A7"/>
    <w:rsid w:val="003F73F4"/>
    <w:rsid w:val="0040026F"/>
    <w:rsid w:val="00400600"/>
    <w:rsid w:val="00400873"/>
    <w:rsid w:val="00403C05"/>
    <w:rsid w:val="00403DF8"/>
    <w:rsid w:val="00403EEE"/>
    <w:rsid w:val="004049F4"/>
    <w:rsid w:val="00406453"/>
    <w:rsid w:val="00410A9D"/>
    <w:rsid w:val="00410BA7"/>
    <w:rsid w:val="00411E75"/>
    <w:rsid w:val="00413831"/>
    <w:rsid w:val="00414280"/>
    <w:rsid w:val="00414E85"/>
    <w:rsid w:val="0041565F"/>
    <w:rsid w:val="0041603A"/>
    <w:rsid w:val="004164F7"/>
    <w:rsid w:val="004168B3"/>
    <w:rsid w:val="00416F14"/>
    <w:rsid w:val="004170CE"/>
    <w:rsid w:val="00417577"/>
    <w:rsid w:val="00417C4A"/>
    <w:rsid w:val="0042039B"/>
    <w:rsid w:val="0042093C"/>
    <w:rsid w:val="00420E96"/>
    <w:rsid w:val="0042127B"/>
    <w:rsid w:val="0042195B"/>
    <w:rsid w:val="00421CA1"/>
    <w:rsid w:val="00422487"/>
    <w:rsid w:val="00422C22"/>
    <w:rsid w:val="004230E5"/>
    <w:rsid w:val="00423298"/>
    <w:rsid w:val="004234A4"/>
    <w:rsid w:val="0042487A"/>
    <w:rsid w:val="004249EC"/>
    <w:rsid w:val="004259C2"/>
    <w:rsid w:val="00426436"/>
    <w:rsid w:val="004306CD"/>
    <w:rsid w:val="004314B7"/>
    <w:rsid w:val="0043218C"/>
    <w:rsid w:val="004336F1"/>
    <w:rsid w:val="00433832"/>
    <w:rsid w:val="00433891"/>
    <w:rsid w:val="004347AE"/>
    <w:rsid w:val="0043495D"/>
    <w:rsid w:val="00442C5D"/>
    <w:rsid w:val="00443DC6"/>
    <w:rsid w:val="00447CAA"/>
    <w:rsid w:val="00451172"/>
    <w:rsid w:val="0045186A"/>
    <w:rsid w:val="00452929"/>
    <w:rsid w:val="00452F2D"/>
    <w:rsid w:val="00452F7E"/>
    <w:rsid w:val="004548FF"/>
    <w:rsid w:val="00455C6A"/>
    <w:rsid w:val="00456CC2"/>
    <w:rsid w:val="00456F18"/>
    <w:rsid w:val="0045763D"/>
    <w:rsid w:val="00457836"/>
    <w:rsid w:val="00460261"/>
    <w:rsid w:val="00460298"/>
    <w:rsid w:val="00461496"/>
    <w:rsid w:val="00463D09"/>
    <w:rsid w:val="004661CA"/>
    <w:rsid w:val="0047034B"/>
    <w:rsid w:val="00470583"/>
    <w:rsid w:val="00470676"/>
    <w:rsid w:val="00470685"/>
    <w:rsid w:val="00472A85"/>
    <w:rsid w:val="00473489"/>
    <w:rsid w:val="00473D68"/>
    <w:rsid w:val="00474A55"/>
    <w:rsid w:val="00474E72"/>
    <w:rsid w:val="0047657E"/>
    <w:rsid w:val="00476BBD"/>
    <w:rsid w:val="00477114"/>
    <w:rsid w:val="00480163"/>
    <w:rsid w:val="004807C4"/>
    <w:rsid w:val="00482850"/>
    <w:rsid w:val="00483217"/>
    <w:rsid w:val="0048483A"/>
    <w:rsid w:val="00485DEA"/>
    <w:rsid w:val="0048688B"/>
    <w:rsid w:val="00486CF3"/>
    <w:rsid w:val="004877B5"/>
    <w:rsid w:val="00487871"/>
    <w:rsid w:val="0049058D"/>
    <w:rsid w:val="00490EA5"/>
    <w:rsid w:val="00490F09"/>
    <w:rsid w:val="004924C1"/>
    <w:rsid w:val="00494593"/>
    <w:rsid w:val="0049547D"/>
    <w:rsid w:val="004954BE"/>
    <w:rsid w:val="004956CB"/>
    <w:rsid w:val="00495DF9"/>
    <w:rsid w:val="00495F77"/>
    <w:rsid w:val="004967AD"/>
    <w:rsid w:val="00496F5E"/>
    <w:rsid w:val="004971A7"/>
    <w:rsid w:val="004A0527"/>
    <w:rsid w:val="004A09A4"/>
    <w:rsid w:val="004A0BFE"/>
    <w:rsid w:val="004A14F8"/>
    <w:rsid w:val="004A2850"/>
    <w:rsid w:val="004A398B"/>
    <w:rsid w:val="004A4DD1"/>
    <w:rsid w:val="004A5973"/>
    <w:rsid w:val="004A5F0B"/>
    <w:rsid w:val="004A71E4"/>
    <w:rsid w:val="004B2C28"/>
    <w:rsid w:val="004B3CC8"/>
    <w:rsid w:val="004B52A4"/>
    <w:rsid w:val="004B54B6"/>
    <w:rsid w:val="004B5550"/>
    <w:rsid w:val="004B74D3"/>
    <w:rsid w:val="004B7725"/>
    <w:rsid w:val="004C0452"/>
    <w:rsid w:val="004C0481"/>
    <w:rsid w:val="004C15D6"/>
    <w:rsid w:val="004C20E8"/>
    <w:rsid w:val="004C2228"/>
    <w:rsid w:val="004C2504"/>
    <w:rsid w:val="004C3279"/>
    <w:rsid w:val="004C37C9"/>
    <w:rsid w:val="004C5D84"/>
    <w:rsid w:val="004C601C"/>
    <w:rsid w:val="004D25F4"/>
    <w:rsid w:val="004D3BE8"/>
    <w:rsid w:val="004D418F"/>
    <w:rsid w:val="004D519F"/>
    <w:rsid w:val="004D6EF3"/>
    <w:rsid w:val="004D78C5"/>
    <w:rsid w:val="004D7C24"/>
    <w:rsid w:val="004E08DF"/>
    <w:rsid w:val="004E0FF3"/>
    <w:rsid w:val="004E1707"/>
    <w:rsid w:val="004E2BD2"/>
    <w:rsid w:val="004E300F"/>
    <w:rsid w:val="004E31A8"/>
    <w:rsid w:val="004E380A"/>
    <w:rsid w:val="004E3EEC"/>
    <w:rsid w:val="004E505D"/>
    <w:rsid w:val="004E5A7F"/>
    <w:rsid w:val="004E6187"/>
    <w:rsid w:val="004E6D74"/>
    <w:rsid w:val="004E7123"/>
    <w:rsid w:val="004E76E5"/>
    <w:rsid w:val="004E7E16"/>
    <w:rsid w:val="004E7F38"/>
    <w:rsid w:val="004E7F78"/>
    <w:rsid w:val="004F0761"/>
    <w:rsid w:val="004F1C7E"/>
    <w:rsid w:val="004F2DD5"/>
    <w:rsid w:val="004F31AA"/>
    <w:rsid w:val="004F4181"/>
    <w:rsid w:val="004F56A1"/>
    <w:rsid w:val="004F6A2B"/>
    <w:rsid w:val="00503289"/>
    <w:rsid w:val="00504AF9"/>
    <w:rsid w:val="00504BB3"/>
    <w:rsid w:val="00504CFF"/>
    <w:rsid w:val="00504F2A"/>
    <w:rsid w:val="00505BF2"/>
    <w:rsid w:val="00506B26"/>
    <w:rsid w:val="00507BDD"/>
    <w:rsid w:val="005114BF"/>
    <w:rsid w:val="005123A1"/>
    <w:rsid w:val="00512C35"/>
    <w:rsid w:val="00514411"/>
    <w:rsid w:val="00514875"/>
    <w:rsid w:val="00514F77"/>
    <w:rsid w:val="00516817"/>
    <w:rsid w:val="00516C97"/>
    <w:rsid w:val="00517CD2"/>
    <w:rsid w:val="0052007D"/>
    <w:rsid w:val="005206B4"/>
    <w:rsid w:val="00520A2C"/>
    <w:rsid w:val="0052131E"/>
    <w:rsid w:val="00521460"/>
    <w:rsid w:val="005216FB"/>
    <w:rsid w:val="00521C1D"/>
    <w:rsid w:val="00522A03"/>
    <w:rsid w:val="00522A32"/>
    <w:rsid w:val="0052302C"/>
    <w:rsid w:val="0052343C"/>
    <w:rsid w:val="00523DEA"/>
    <w:rsid w:val="00523E31"/>
    <w:rsid w:val="00523F9F"/>
    <w:rsid w:val="00524B67"/>
    <w:rsid w:val="00524E09"/>
    <w:rsid w:val="005261E9"/>
    <w:rsid w:val="005279E8"/>
    <w:rsid w:val="00527EA6"/>
    <w:rsid w:val="005323DB"/>
    <w:rsid w:val="0053251F"/>
    <w:rsid w:val="005329FB"/>
    <w:rsid w:val="00533670"/>
    <w:rsid w:val="0053380C"/>
    <w:rsid w:val="005345AF"/>
    <w:rsid w:val="00534BFE"/>
    <w:rsid w:val="005353BF"/>
    <w:rsid w:val="00536E1F"/>
    <w:rsid w:val="005409A7"/>
    <w:rsid w:val="00540CE7"/>
    <w:rsid w:val="0054172A"/>
    <w:rsid w:val="00541F92"/>
    <w:rsid w:val="00542577"/>
    <w:rsid w:val="00542880"/>
    <w:rsid w:val="005442BF"/>
    <w:rsid w:val="00544BFC"/>
    <w:rsid w:val="00545565"/>
    <w:rsid w:val="005465B5"/>
    <w:rsid w:val="00546EB8"/>
    <w:rsid w:val="005473D0"/>
    <w:rsid w:val="005513B0"/>
    <w:rsid w:val="005513C8"/>
    <w:rsid w:val="0055140B"/>
    <w:rsid w:val="00551790"/>
    <w:rsid w:val="00552118"/>
    <w:rsid w:val="0055373C"/>
    <w:rsid w:val="0055392E"/>
    <w:rsid w:val="00553A0F"/>
    <w:rsid w:val="00553B13"/>
    <w:rsid w:val="00553BF6"/>
    <w:rsid w:val="00554367"/>
    <w:rsid w:val="00554AE3"/>
    <w:rsid w:val="00555062"/>
    <w:rsid w:val="0055508C"/>
    <w:rsid w:val="0055598B"/>
    <w:rsid w:val="00556117"/>
    <w:rsid w:val="00557C6C"/>
    <w:rsid w:val="00560B30"/>
    <w:rsid w:val="00560BA6"/>
    <w:rsid w:val="0056188F"/>
    <w:rsid w:val="00562DA7"/>
    <w:rsid w:val="00562E1A"/>
    <w:rsid w:val="00564192"/>
    <w:rsid w:val="00566591"/>
    <w:rsid w:val="00566987"/>
    <w:rsid w:val="00566E41"/>
    <w:rsid w:val="005675D0"/>
    <w:rsid w:val="00567ADE"/>
    <w:rsid w:val="0057048C"/>
    <w:rsid w:val="0057068F"/>
    <w:rsid w:val="0057295F"/>
    <w:rsid w:val="00573C62"/>
    <w:rsid w:val="0057434F"/>
    <w:rsid w:val="00574685"/>
    <w:rsid w:val="0057518A"/>
    <w:rsid w:val="005756C2"/>
    <w:rsid w:val="00575DAF"/>
    <w:rsid w:val="00580331"/>
    <w:rsid w:val="00580735"/>
    <w:rsid w:val="005816FE"/>
    <w:rsid w:val="005839D1"/>
    <w:rsid w:val="00583A9A"/>
    <w:rsid w:val="00584593"/>
    <w:rsid w:val="0058518F"/>
    <w:rsid w:val="00585235"/>
    <w:rsid w:val="00585250"/>
    <w:rsid w:val="0058657F"/>
    <w:rsid w:val="005875DF"/>
    <w:rsid w:val="00592437"/>
    <w:rsid w:val="0059262F"/>
    <w:rsid w:val="00593463"/>
    <w:rsid w:val="005939AD"/>
    <w:rsid w:val="00594258"/>
    <w:rsid w:val="005947EA"/>
    <w:rsid w:val="0059560C"/>
    <w:rsid w:val="0059568F"/>
    <w:rsid w:val="00595842"/>
    <w:rsid w:val="005959F3"/>
    <w:rsid w:val="00595B60"/>
    <w:rsid w:val="00596603"/>
    <w:rsid w:val="005A1A54"/>
    <w:rsid w:val="005A1AD5"/>
    <w:rsid w:val="005A3659"/>
    <w:rsid w:val="005A3C2B"/>
    <w:rsid w:val="005A45A5"/>
    <w:rsid w:val="005A50CA"/>
    <w:rsid w:val="005A592F"/>
    <w:rsid w:val="005A604A"/>
    <w:rsid w:val="005A60FF"/>
    <w:rsid w:val="005A6963"/>
    <w:rsid w:val="005A6E3B"/>
    <w:rsid w:val="005A7F4D"/>
    <w:rsid w:val="005B00DB"/>
    <w:rsid w:val="005B0417"/>
    <w:rsid w:val="005B172B"/>
    <w:rsid w:val="005B1CAC"/>
    <w:rsid w:val="005B2457"/>
    <w:rsid w:val="005B3921"/>
    <w:rsid w:val="005B4972"/>
    <w:rsid w:val="005B7819"/>
    <w:rsid w:val="005C0499"/>
    <w:rsid w:val="005C0C42"/>
    <w:rsid w:val="005C2293"/>
    <w:rsid w:val="005C2BD6"/>
    <w:rsid w:val="005C31F1"/>
    <w:rsid w:val="005C3294"/>
    <w:rsid w:val="005C46C8"/>
    <w:rsid w:val="005C4768"/>
    <w:rsid w:val="005C4EF2"/>
    <w:rsid w:val="005C5F59"/>
    <w:rsid w:val="005C64E2"/>
    <w:rsid w:val="005C742C"/>
    <w:rsid w:val="005C7616"/>
    <w:rsid w:val="005C7E55"/>
    <w:rsid w:val="005D0D4E"/>
    <w:rsid w:val="005D1258"/>
    <w:rsid w:val="005D3B53"/>
    <w:rsid w:val="005D419B"/>
    <w:rsid w:val="005D43F5"/>
    <w:rsid w:val="005D603B"/>
    <w:rsid w:val="005D61FB"/>
    <w:rsid w:val="005D680C"/>
    <w:rsid w:val="005D78F5"/>
    <w:rsid w:val="005E1D87"/>
    <w:rsid w:val="005E22C0"/>
    <w:rsid w:val="005E3F6D"/>
    <w:rsid w:val="005E5EF7"/>
    <w:rsid w:val="005F0208"/>
    <w:rsid w:val="005F096C"/>
    <w:rsid w:val="005F11FB"/>
    <w:rsid w:val="005F308D"/>
    <w:rsid w:val="005F337B"/>
    <w:rsid w:val="005F5F05"/>
    <w:rsid w:val="005F6423"/>
    <w:rsid w:val="005F6897"/>
    <w:rsid w:val="005F7021"/>
    <w:rsid w:val="005F7153"/>
    <w:rsid w:val="00600256"/>
    <w:rsid w:val="00600746"/>
    <w:rsid w:val="00601A5F"/>
    <w:rsid w:val="00602BC4"/>
    <w:rsid w:val="00603B76"/>
    <w:rsid w:val="0060569E"/>
    <w:rsid w:val="00607082"/>
    <w:rsid w:val="00607811"/>
    <w:rsid w:val="00610281"/>
    <w:rsid w:val="00610547"/>
    <w:rsid w:val="0061055C"/>
    <w:rsid w:val="00610AF0"/>
    <w:rsid w:val="00612C0C"/>
    <w:rsid w:val="00612D98"/>
    <w:rsid w:val="006133A5"/>
    <w:rsid w:val="006138AA"/>
    <w:rsid w:val="006163A3"/>
    <w:rsid w:val="00616CAA"/>
    <w:rsid w:val="0061764B"/>
    <w:rsid w:val="006215F9"/>
    <w:rsid w:val="00621CC8"/>
    <w:rsid w:val="00624258"/>
    <w:rsid w:val="006244DE"/>
    <w:rsid w:val="00624DAB"/>
    <w:rsid w:val="00624F36"/>
    <w:rsid w:val="00625807"/>
    <w:rsid w:val="00625DCF"/>
    <w:rsid w:val="0062648E"/>
    <w:rsid w:val="0062711B"/>
    <w:rsid w:val="00627525"/>
    <w:rsid w:val="0062771C"/>
    <w:rsid w:val="00627C1D"/>
    <w:rsid w:val="00630399"/>
    <w:rsid w:val="006305CB"/>
    <w:rsid w:val="0063129B"/>
    <w:rsid w:val="006343C7"/>
    <w:rsid w:val="00634CC2"/>
    <w:rsid w:val="00634E92"/>
    <w:rsid w:val="0063602E"/>
    <w:rsid w:val="00636846"/>
    <w:rsid w:val="006406F1"/>
    <w:rsid w:val="006423B8"/>
    <w:rsid w:val="00642CC5"/>
    <w:rsid w:val="0064581F"/>
    <w:rsid w:val="00645971"/>
    <w:rsid w:val="00647204"/>
    <w:rsid w:val="0064785E"/>
    <w:rsid w:val="00647CB1"/>
    <w:rsid w:val="00647DC6"/>
    <w:rsid w:val="006521E1"/>
    <w:rsid w:val="00652D8D"/>
    <w:rsid w:val="006534B5"/>
    <w:rsid w:val="006534F2"/>
    <w:rsid w:val="00653568"/>
    <w:rsid w:val="00653A74"/>
    <w:rsid w:val="006541EE"/>
    <w:rsid w:val="006549BF"/>
    <w:rsid w:val="006551E5"/>
    <w:rsid w:val="00655297"/>
    <w:rsid w:val="0065529C"/>
    <w:rsid w:val="00655C7D"/>
    <w:rsid w:val="00656144"/>
    <w:rsid w:val="0065682C"/>
    <w:rsid w:val="0065697B"/>
    <w:rsid w:val="006612B9"/>
    <w:rsid w:val="00662D2E"/>
    <w:rsid w:val="0066319E"/>
    <w:rsid w:val="00663246"/>
    <w:rsid w:val="00663A33"/>
    <w:rsid w:val="00663BDF"/>
    <w:rsid w:val="00664914"/>
    <w:rsid w:val="00665D6C"/>
    <w:rsid w:val="00666244"/>
    <w:rsid w:val="0066640D"/>
    <w:rsid w:val="006665C3"/>
    <w:rsid w:val="00666824"/>
    <w:rsid w:val="0066776D"/>
    <w:rsid w:val="006705FD"/>
    <w:rsid w:val="00670B30"/>
    <w:rsid w:val="006712AD"/>
    <w:rsid w:val="00673A54"/>
    <w:rsid w:val="00673B8D"/>
    <w:rsid w:val="00673C79"/>
    <w:rsid w:val="00673F20"/>
    <w:rsid w:val="00674146"/>
    <w:rsid w:val="0067505B"/>
    <w:rsid w:val="00675C05"/>
    <w:rsid w:val="00675D44"/>
    <w:rsid w:val="00676A58"/>
    <w:rsid w:val="00676EE9"/>
    <w:rsid w:val="00677128"/>
    <w:rsid w:val="006779D0"/>
    <w:rsid w:val="00680523"/>
    <w:rsid w:val="006805E3"/>
    <w:rsid w:val="00680918"/>
    <w:rsid w:val="00680F51"/>
    <w:rsid w:val="0068109C"/>
    <w:rsid w:val="00681547"/>
    <w:rsid w:val="00681C06"/>
    <w:rsid w:val="00681CCA"/>
    <w:rsid w:val="00682877"/>
    <w:rsid w:val="006835F7"/>
    <w:rsid w:val="00684EDA"/>
    <w:rsid w:val="00684EFA"/>
    <w:rsid w:val="00684FEF"/>
    <w:rsid w:val="00685979"/>
    <w:rsid w:val="006867E2"/>
    <w:rsid w:val="00686F4E"/>
    <w:rsid w:val="00687B4A"/>
    <w:rsid w:val="00690785"/>
    <w:rsid w:val="00691C8E"/>
    <w:rsid w:val="00692294"/>
    <w:rsid w:val="0069239B"/>
    <w:rsid w:val="00692F77"/>
    <w:rsid w:val="0069555C"/>
    <w:rsid w:val="00696604"/>
    <w:rsid w:val="006971FB"/>
    <w:rsid w:val="00697408"/>
    <w:rsid w:val="006975D7"/>
    <w:rsid w:val="006A0823"/>
    <w:rsid w:val="006A108E"/>
    <w:rsid w:val="006A1C35"/>
    <w:rsid w:val="006A1EEA"/>
    <w:rsid w:val="006A1FDA"/>
    <w:rsid w:val="006A3B38"/>
    <w:rsid w:val="006A45DF"/>
    <w:rsid w:val="006A470D"/>
    <w:rsid w:val="006A4F8D"/>
    <w:rsid w:val="006A574F"/>
    <w:rsid w:val="006A5972"/>
    <w:rsid w:val="006A5B7F"/>
    <w:rsid w:val="006A6136"/>
    <w:rsid w:val="006A7785"/>
    <w:rsid w:val="006B1165"/>
    <w:rsid w:val="006B2968"/>
    <w:rsid w:val="006B4742"/>
    <w:rsid w:val="006B55B1"/>
    <w:rsid w:val="006B6719"/>
    <w:rsid w:val="006B7217"/>
    <w:rsid w:val="006B7D93"/>
    <w:rsid w:val="006C2789"/>
    <w:rsid w:val="006C2B8B"/>
    <w:rsid w:val="006C3811"/>
    <w:rsid w:val="006C39BB"/>
    <w:rsid w:val="006C3F3D"/>
    <w:rsid w:val="006C476A"/>
    <w:rsid w:val="006C5C7C"/>
    <w:rsid w:val="006C6FFB"/>
    <w:rsid w:val="006C7B9B"/>
    <w:rsid w:val="006D0AFC"/>
    <w:rsid w:val="006D0CCF"/>
    <w:rsid w:val="006D1434"/>
    <w:rsid w:val="006D1BB1"/>
    <w:rsid w:val="006D1D1E"/>
    <w:rsid w:val="006D1E62"/>
    <w:rsid w:val="006D6973"/>
    <w:rsid w:val="006D71CB"/>
    <w:rsid w:val="006D7D35"/>
    <w:rsid w:val="006E0145"/>
    <w:rsid w:val="006E0911"/>
    <w:rsid w:val="006E0FCD"/>
    <w:rsid w:val="006E2414"/>
    <w:rsid w:val="006E2D5D"/>
    <w:rsid w:val="006E3565"/>
    <w:rsid w:val="006E3694"/>
    <w:rsid w:val="006E42A9"/>
    <w:rsid w:val="006E4642"/>
    <w:rsid w:val="006E4BED"/>
    <w:rsid w:val="006E508B"/>
    <w:rsid w:val="006E5611"/>
    <w:rsid w:val="006E6438"/>
    <w:rsid w:val="006E68A5"/>
    <w:rsid w:val="006E77C4"/>
    <w:rsid w:val="006E7A5F"/>
    <w:rsid w:val="006E7A7D"/>
    <w:rsid w:val="006F0800"/>
    <w:rsid w:val="006F099F"/>
    <w:rsid w:val="006F0CDA"/>
    <w:rsid w:val="006F16A0"/>
    <w:rsid w:val="006F1841"/>
    <w:rsid w:val="006F1F46"/>
    <w:rsid w:val="006F2AFD"/>
    <w:rsid w:val="006F3883"/>
    <w:rsid w:val="006F424F"/>
    <w:rsid w:val="006F4D3B"/>
    <w:rsid w:val="006F5279"/>
    <w:rsid w:val="006F53B5"/>
    <w:rsid w:val="006F5DA0"/>
    <w:rsid w:val="006F5FF7"/>
    <w:rsid w:val="006F62F5"/>
    <w:rsid w:val="006F6498"/>
    <w:rsid w:val="006F6617"/>
    <w:rsid w:val="006F723E"/>
    <w:rsid w:val="0070161B"/>
    <w:rsid w:val="00703174"/>
    <w:rsid w:val="0070463E"/>
    <w:rsid w:val="00705D95"/>
    <w:rsid w:val="00706D1D"/>
    <w:rsid w:val="00710C80"/>
    <w:rsid w:val="00711DD4"/>
    <w:rsid w:val="0071312F"/>
    <w:rsid w:val="00713139"/>
    <w:rsid w:val="0071332D"/>
    <w:rsid w:val="0071397F"/>
    <w:rsid w:val="00713E00"/>
    <w:rsid w:val="007154BD"/>
    <w:rsid w:val="00715505"/>
    <w:rsid w:val="00717DE2"/>
    <w:rsid w:val="007212D1"/>
    <w:rsid w:val="00722F04"/>
    <w:rsid w:val="0072314B"/>
    <w:rsid w:val="00726174"/>
    <w:rsid w:val="007262CC"/>
    <w:rsid w:val="007264B8"/>
    <w:rsid w:val="00726877"/>
    <w:rsid w:val="00726A74"/>
    <w:rsid w:val="0072729E"/>
    <w:rsid w:val="0072731F"/>
    <w:rsid w:val="00730413"/>
    <w:rsid w:val="00730552"/>
    <w:rsid w:val="0073142B"/>
    <w:rsid w:val="0073152C"/>
    <w:rsid w:val="007331F9"/>
    <w:rsid w:val="007335D9"/>
    <w:rsid w:val="00733BB4"/>
    <w:rsid w:val="00734097"/>
    <w:rsid w:val="007340CF"/>
    <w:rsid w:val="007343AD"/>
    <w:rsid w:val="007366E4"/>
    <w:rsid w:val="00736A74"/>
    <w:rsid w:val="00737665"/>
    <w:rsid w:val="00737ADF"/>
    <w:rsid w:val="007409F5"/>
    <w:rsid w:val="0074244D"/>
    <w:rsid w:val="00742490"/>
    <w:rsid w:val="0074381C"/>
    <w:rsid w:val="00743B27"/>
    <w:rsid w:val="00743FCE"/>
    <w:rsid w:val="00744611"/>
    <w:rsid w:val="007451DC"/>
    <w:rsid w:val="00745AC1"/>
    <w:rsid w:val="00746CCE"/>
    <w:rsid w:val="00747713"/>
    <w:rsid w:val="00747BE3"/>
    <w:rsid w:val="00750BCF"/>
    <w:rsid w:val="007516AE"/>
    <w:rsid w:val="007525EA"/>
    <w:rsid w:val="00752853"/>
    <w:rsid w:val="00752A86"/>
    <w:rsid w:val="007538B0"/>
    <w:rsid w:val="00753B31"/>
    <w:rsid w:val="007553C7"/>
    <w:rsid w:val="007555DE"/>
    <w:rsid w:val="007558DE"/>
    <w:rsid w:val="007562D6"/>
    <w:rsid w:val="00756340"/>
    <w:rsid w:val="0075735F"/>
    <w:rsid w:val="0075793A"/>
    <w:rsid w:val="007612CB"/>
    <w:rsid w:val="007622EA"/>
    <w:rsid w:val="00762793"/>
    <w:rsid w:val="00763101"/>
    <w:rsid w:val="0076344B"/>
    <w:rsid w:val="00764317"/>
    <w:rsid w:val="00764AB5"/>
    <w:rsid w:val="007675D4"/>
    <w:rsid w:val="00770A8B"/>
    <w:rsid w:val="00775923"/>
    <w:rsid w:val="00775A0C"/>
    <w:rsid w:val="00775F4C"/>
    <w:rsid w:val="00777FDA"/>
    <w:rsid w:val="0078024D"/>
    <w:rsid w:val="00780F00"/>
    <w:rsid w:val="00781CFB"/>
    <w:rsid w:val="00783814"/>
    <w:rsid w:val="00783962"/>
    <w:rsid w:val="0078412F"/>
    <w:rsid w:val="00784B5D"/>
    <w:rsid w:val="00786327"/>
    <w:rsid w:val="00786795"/>
    <w:rsid w:val="007878E8"/>
    <w:rsid w:val="0078792C"/>
    <w:rsid w:val="00790152"/>
    <w:rsid w:val="007901A4"/>
    <w:rsid w:val="007904B2"/>
    <w:rsid w:val="00790A90"/>
    <w:rsid w:val="007914FD"/>
    <w:rsid w:val="00791815"/>
    <w:rsid w:val="00791860"/>
    <w:rsid w:val="0079196B"/>
    <w:rsid w:val="00791BF5"/>
    <w:rsid w:val="007925CF"/>
    <w:rsid w:val="00792AA1"/>
    <w:rsid w:val="00792D36"/>
    <w:rsid w:val="007931F9"/>
    <w:rsid w:val="00793D2D"/>
    <w:rsid w:val="00794062"/>
    <w:rsid w:val="00794412"/>
    <w:rsid w:val="00794A80"/>
    <w:rsid w:val="007950E3"/>
    <w:rsid w:val="007952C8"/>
    <w:rsid w:val="00795798"/>
    <w:rsid w:val="00795D56"/>
    <w:rsid w:val="00796FC6"/>
    <w:rsid w:val="00797673"/>
    <w:rsid w:val="00797978"/>
    <w:rsid w:val="007A0617"/>
    <w:rsid w:val="007A06EE"/>
    <w:rsid w:val="007A1160"/>
    <w:rsid w:val="007A2FA4"/>
    <w:rsid w:val="007A392C"/>
    <w:rsid w:val="007A3CBC"/>
    <w:rsid w:val="007A41CC"/>
    <w:rsid w:val="007A4804"/>
    <w:rsid w:val="007A53B9"/>
    <w:rsid w:val="007A5580"/>
    <w:rsid w:val="007A5638"/>
    <w:rsid w:val="007A6464"/>
    <w:rsid w:val="007A6A41"/>
    <w:rsid w:val="007A7797"/>
    <w:rsid w:val="007B0547"/>
    <w:rsid w:val="007B08BD"/>
    <w:rsid w:val="007B0C3D"/>
    <w:rsid w:val="007B0D95"/>
    <w:rsid w:val="007B1AC9"/>
    <w:rsid w:val="007B1D44"/>
    <w:rsid w:val="007B20F3"/>
    <w:rsid w:val="007B2107"/>
    <w:rsid w:val="007B38FB"/>
    <w:rsid w:val="007B3EDF"/>
    <w:rsid w:val="007B3F4A"/>
    <w:rsid w:val="007B4E40"/>
    <w:rsid w:val="007B50AB"/>
    <w:rsid w:val="007B69A7"/>
    <w:rsid w:val="007B71D4"/>
    <w:rsid w:val="007C1BA2"/>
    <w:rsid w:val="007C26C4"/>
    <w:rsid w:val="007C2903"/>
    <w:rsid w:val="007C2D83"/>
    <w:rsid w:val="007C2E2A"/>
    <w:rsid w:val="007C39EE"/>
    <w:rsid w:val="007C3A79"/>
    <w:rsid w:val="007C3C6A"/>
    <w:rsid w:val="007C5CEE"/>
    <w:rsid w:val="007C6153"/>
    <w:rsid w:val="007C6749"/>
    <w:rsid w:val="007C6A1F"/>
    <w:rsid w:val="007C6E6E"/>
    <w:rsid w:val="007C768F"/>
    <w:rsid w:val="007C7EEA"/>
    <w:rsid w:val="007D00DC"/>
    <w:rsid w:val="007D09D4"/>
    <w:rsid w:val="007D0A6B"/>
    <w:rsid w:val="007D2418"/>
    <w:rsid w:val="007D24BD"/>
    <w:rsid w:val="007D25F6"/>
    <w:rsid w:val="007D300C"/>
    <w:rsid w:val="007D31B6"/>
    <w:rsid w:val="007D49A5"/>
    <w:rsid w:val="007D50B7"/>
    <w:rsid w:val="007D5CE0"/>
    <w:rsid w:val="007D692E"/>
    <w:rsid w:val="007D6952"/>
    <w:rsid w:val="007D6973"/>
    <w:rsid w:val="007D79DD"/>
    <w:rsid w:val="007D7D0B"/>
    <w:rsid w:val="007D7D44"/>
    <w:rsid w:val="007E0984"/>
    <w:rsid w:val="007E11DC"/>
    <w:rsid w:val="007E180E"/>
    <w:rsid w:val="007E2425"/>
    <w:rsid w:val="007E3258"/>
    <w:rsid w:val="007E3EAA"/>
    <w:rsid w:val="007E49C6"/>
    <w:rsid w:val="007E4ED9"/>
    <w:rsid w:val="007E53D3"/>
    <w:rsid w:val="007E667E"/>
    <w:rsid w:val="007E7AEC"/>
    <w:rsid w:val="007F0696"/>
    <w:rsid w:val="007F27B0"/>
    <w:rsid w:val="007F2C1C"/>
    <w:rsid w:val="007F4B5C"/>
    <w:rsid w:val="007F5030"/>
    <w:rsid w:val="007F64D3"/>
    <w:rsid w:val="007F6996"/>
    <w:rsid w:val="007F783D"/>
    <w:rsid w:val="00801ACE"/>
    <w:rsid w:val="00801F0C"/>
    <w:rsid w:val="008023E3"/>
    <w:rsid w:val="0080257D"/>
    <w:rsid w:val="00802A06"/>
    <w:rsid w:val="00802B73"/>
    <w:rsid w:val="00802CBD"/>
    <w:rsid w:val="0080367E"/>
    <w:rsid w:val="00803B15"/>
    <w:rsid w:val="00803E86"/>
    <w:rsid w:val="00804A74"/>
    <w:rsid w:val="00804F18"/>
    <w:rsid w:val="00804F65"/>
    <w:rsid w:val="008054BC"/>
    <w:rsid w:val="00805AEA"/>
    <w:rsid w:val="008072BD"/>
    <w:rsid w:val="0081210D"/>
    <w:rsid w:val="00814B03"/>
    <w:rsid w:val="00815906"/>
    <w:rsid w:val="00816EEB"/>
    <w:rsid w:val="00820456"/>
    <w:rsid w:val="00820C90"/>
    <w:rsid w:val="0082344E"/>
    <w:rsid w:val="00823E65"/>
    <w:rsid w:val="008243D3"/>
    <w:rsid w:val="00825F30"/>
    <w:rsid w:val="00826E63"/>
    <w:rsid w:val="008270C1"/>
    <w:rsid w:val="00831946"/>
    <w:rsid w:val="00831E4C"/>
    <w:rsid w:val="00833E6C"/>
    <w:rsid w:val="00834331"/>
    <w:rsid w:val="0083479B"/>
    <w:rsid w:val="008347FE"/>
    <w:rsid w:val="00834E4A"/>
    <w:rsid w:val="00837901"/>
    <w:rsid w:val="00840013"/>
    <w:rsid w:val="00841A1A"/>
    <w:rsid w:val="00841D00"/>
    <w:rsid w:val="00844149"/>
    <w:rsid w:val="008455F2"/>
    <w:rsid w:val="00845982"/>
    <w:rsid w:val="00845A7A"/>
    <w:rsid w:val="0084621B"/>
    <w:rsid w:val="00847664"/>
    <w:rsid w:val="00850F4D"/>
    <w:rsid w:val="00852436"/>
    <w:rsid w:val="00853035"/>
    <w:rsid w:val="008535AC"/>
    <w:rsid w:val="008536FA"/>
    <w:rsid w:val="00853A74"/>
    <w:rsid w:val="00853B6C"/>
    <w:rsid w:val="008548ED"/>
    <w:rsid w:val="00854ADF"/>
    <w:rsid w:val="00854C85"/>
    <w:rsid w:val="00854FA8"/>
    <w:rsid w:val="008550C4"/>
    <w:rsid w:val="00855329"/>
    <w:rsid w:val="008601D9"/>
    <w:rsid w:val="00860983"/>
    <w:rsid w:val="00860C82"/>
    <w:rsid w:val="00862B63"/>
    <w:rsid w:val="00863305"/>
    <w:rsid w:val="00863B0E"/>
    <w:rsid w:val="00863B38"/>
    <w:rsid w:val="008655AE"/>
    <w:rsid w:val="0086649F"/>
    <w:rsid w:val="00866E6E"/>
    <w:rsid w:val="00867821"/>
    <w:rsid w:val="008704CB"/>
    <w:rsid w:val="008706F8"/>
    <w:rsid w:val="00870CEE"/>
    <w:rsid w:val="00870D5B"/>
    <w:rsid w:val="008713A9"/>
    <w:rsid w:val="00871BE9"/>
    <w:rsid w:val="00872449"/>
    <w:rsid w:val="008734EA"/>
    <w:rsid w:val="008737D5"/>
    <w:rsid w:val="00874171"/>
    <w:rsid w:val="0087449B"/>
    <w:rsid w:val="00874E45"/>
    <w:rsid w:val="0087548B"/>
    <w:rsid w:val="00876056"/>
    <w:rsid w:val="00876CD7"/>
    <w:rsid w:val="008770AF"/>
    <w:rsid w:val="00877B3F"/>
    <w:rsid w:val="00881719"/>
    <w:rsid w:val="00882113"/>
    <w:rsid w:val="0088311E"/>
    <w:rsid w:val="008835C8"/>
    <w:rsid w:val="00884B7A"/>
    <w:rsid w:val="00885220"/>
    <w:rsid w:val="00885796"/>
    <w:rsid w:val="008857BC"/>
    <w:rsid w:val="00885963"/>
    <w:rsid w:val="0088619A"/>
    <w:rsid w:val="0089032A"/>
    <w:rsid w:val="00890446"/>
    <w:rsid w:val="008907E0"/>
    <w:rsid w:val="00890948"/>
    <w:rsid w:val="008928C0"/>
    <w:rsid w:val="00892B3C"/>
    <w:rsid w:val="00892DB9"/>
    <w:rsid w:val="00894B3C"/>
    <w:rsid w:val="008950D9"/>
    <w:rsid w:val="0089511D"/>
    <w:rsid w:val="008952E5"/>
    <w:rsid w:val="008954C3"/>
    <w:rsid w:val="0089689D"/>
    <w:rsid w:val="0089731D"/>
    <w:rsid w:val="008A0DC1"/>
    <w:rsid w:val="008A15E6"/>
    <w:rsid w:val="008A1A7A"/>
    <w:rsid w:val="008A1BF4"/>
    <w:rsid w:val="008A2C7B"/>
    <w:rsid w:val="008A318F"/>
    <w:rsid w:val="008A31C9"/>
    <w:rsid w:val="008A40C5"/>
    <w:rsid w:val="008A41A7"/>
    <w:rsid w:val="008A495C"/>
    <w:rsid w:val="008A4A0B"/>
    <w:rsid w:val="008A52CC"/>
    <w:rsid w:val="008A5803"/>
    <w:rsid w:val="008A6480"/>
    <w:rsid w:val="008A6D93"/>
    <w:rsid w:val="008B354D"/>
    <w:rsid w:val="008B392D"/>
    <w:rsid w:val="008B39B9"/>
    <w:rsid w:val="008B44B6"/>
    <w:rsid w:val="008B44BF"/>
    <w:rsid w:val="008B4E15"/>
    <w:rsid w:val="008B5C76"/>
    <w:rsid w:val="008B708B"/>
    <w:rsid w:val="008C014F"/>
    <w:rsid w:val="008C05E1"/>
    <w:rsid w:val="008C280F"/>
    <w:rsid w:val="008C3263"/>
    <w:rsid w:val="008C3B7F"/>
    <w:rsid w:val="008C5EC6"/>
    <w:rsid w:val="008C6208"/>
    <w:rsid w:val="008C6680"/>
    <w:rsid w:val="008C67DA"/>
    <w:rsid w:val="008C7EE4"/>
    <w:rsid w:val="008C7FD6"/>
    <w:rsid w:val="008D13EC"/>
    <w:rsid w:val="008D169D"/>
    <w:rsid w:val="008D27DF"/>
    <w:rsid w:val="008D2CAC"/>
    <w:rsid w:val="008D4EA8"/>
    <w:rsid w:val="008D5361"/>
    <w:rsid w:val="008D5EB0"/>
    <w:rsid w:val="008D73E8"/>
    <w:rsid w:val="008D78A8"/>
    <w:rsid w:val="008D7D2A"/>
    <w:rsid w:val="008E012F"/>
    <w:rsid w:val="008E05D3"/>
    <w:rsid w:val="008E0C49"/>
    <w:rsid w:val="008E1294"/>
    <w:rsid w:val="008E19C2"/>
    <w:rsid w:val="008E2F57"/>
    <w:rsid w:val="008E3311"/>
    <w:rsid w:val="008E4885"/>
    <w:rsid w:val="008E49EC"/>
    <w:rsid w:val="008E4C81"/>
    <w:rsid w:val="008E5019"/>
    <w:rsid w:val="008E5491"/>
    <w:rsid w:val="008E5957"/>
    <w:rsid w:val="008E5EBB"/>
    <w:rsid w:val="008E642B"/>
    <w:rsid w:val="008E6B0F"/>
    <w:rsid w:val="008F17D0"/>
    <w:rsid w:val="008F21D9"/>
    <w:rsid w:val="008F32CA"/>
    <w:rsid w:val="008F3518"/>
    <w:rsid w:val="008F4672"/>
    <w:rsid w:val="008F55A5"/>
    <w:rsid w:val="008F6FCE"/>
    <w:rsid w:val="0090000D"/>
    <w:rsid w:val="0090101B"/>
    <w:rsid w:val="009010DE"/>
    <w:rsid w:val="009013BA"/>
    <w:rsid w:val="009022EE"/>
    <w:rsid w:val="009025D0"/>
    <w:rsid w:val="00902656"/>
    <w:rsid w:val="0090364F"/>
    <w:rsid w:val="0090404E"/>
    <w:rsid w:val="00904106"/>
    <w:rsid w:val="00904236"/>
    <w:rsid w:val="0090445B"/>
    <w:rsid w:val="00906611"/>
    <w:rsid w:val="00906DE0"/>
    <w:rsid w:val="00907B70"/>
    <w:rsid w:val="009108B9"/>
    <w:rsid w:val="00910D7A"/>
    <w:rsid w:val="0091118D"/>
    <w:rsid w:val="009114CE"/>
    <w:rsid w:val="0091282E"/>
    <w:rsid w:val="0091345E"/>
    <w:rsid w:val="009152A3"/>
    <w:rsid w:val="0091589E"/>
    <w:rsid w:val="009160AD"/>
    <w:rsid w:val="00917171"/>
    <w:rsid w:val="00917918"/>
    <w:rsid w:val="0091798B"/>
    <w:rsid w:val="00920D42"/>
    <w:rsid w:val="009213B8"/>
    <w:rsid w:val="00921E0A"/>
    <w:rsid w:val="00922D59"/>
    <w:rsid w:val="0092384E"/>
    <w:rsid w:val="00924598"/>
    <w:rsid w:val="00924896"/>
    <w:rsid w:val="00925CB9"/>
    <w:rsid w:val="00926C1B"/>
    <w:rsid w:val="009270EA"/>
    <w:rsid w:val="00927594"/>
    <w:rsid w:val="00930724"/>
    <w:rsid w:val="00930877"/>
    <w:rsid w:val="00930926"/>
    <w:rsid w:val="00930D0A"/>
    <w:rsid w:val="00931808"/>
    <w:rsid w:val="00931C4A"/>
    <w:rsid w:val="00932388"/>
    <w:rsid w:val="00932F07"/>
    <w:rsid w:val="00934372"/>
    <w:rsid w:val="009355A6"/>
    <w:rsid w:val="00936C95"/>
    <w:rsid w:val="00936FAA"/>
    <w:rsid w:val="00937476"/>
    <w:rsid w:val="0094168D"/>
    <w:rsid w:val="00942C54"/>
    <w:rsid w:val="00943BE5"/>
    <w:rsid w:val="009441B0"/>
    <w:rsid w:val="009452EE"/>
    <w:rsid w:val="009454E6"/>
    <w:rsid w:val="0094665E"/>
    <w:rsid w:val="00946EDF"/>
    <w:rsid w:val="009502C9"/>
    <w:rsid w:val="00950878"/>
    <w:rsid w:val="00950DAD"/>
    <w:rsid w:val="00951369"/>
    <w:rsid w:val="00951C28"/>
    <w:rsid w:val="009528A3"/>
    <w:rsid w:val="00952DAD"/>
    <w:rsid w:val="00952E0C"/>
    <w:rsid w:val="0095312D"/>
    <w:rsid w:val="0095369B"/>
    <w:rsid w:val="0095549B"/>
    <w:rsid w:val="00955CD3"/>
    <w:rsid w:val="00955F57"/>
    <w:rsid w:val="009566D4"/>
    <w:rsid w:val="00956C9C"/>
    <w:rsid w:val="00957277"/>
    <w:rsid w:val="00957722"/>
    <w:rsid w:val="0095785E"/>
    <w:rsid w:val="009605AF"/>
    <w:rsid w:val="00960C6A"/>
    <w:rsid w:val="00960FE0"/>
    <w:rsid w:val="009615FB"/>
    <w:rsid w:val="00961BEC"/>
    <w:rsid w:val="009621BF"/>
    <w:rsid w:val="00962223"/>
    <w:rsid w:val="009624BC"/>
    <w:rsid w:val="00962CE8"/>
    <w:rsid w:val="00964246"/>
    <w:rsid w:val="009671FD"/>
    <w:rsid w:val="0096775A"/>
    <w:rsid w:val="00967855"/>
    <w:rsid w:val="00967AD6"/>
    <w:rsid w:val="009703FA"/>
    <w:rsid w:val="00970727"/>
    <w:rsid w:val="00971039"/>
    <w:rsid w:val="00971296"/>
    <w:rsid w:val="009729D3"/>
    <w:rsid w:val="00973DA2"/>
    <w:rsid w:val="009742A1"/>
    <w:rsid w:val="00974C0E"/>
    <w:rsid w:val="00975181"/>
    <w:rsid w:val="00977C4C"/>
    <w:rsid w:val="00981134"/>
    <w:rsid w:val="00981A8A"/>
    <w:rsid w:val="00982229"/>
    <w:rsid w:val="009838D6"/>
    <w:rsid w:val="00983E3F"/>
    <w:rsid w:val="00984366"/>
    <w:rsid w:val="009847E4"/>
    <w:rsid w:val="0098555B"/>
    <w:rsid w:val="009856C7"/>
    <w:rsid w:val="00986AC4"/>
    <w:rsid w:val="00986D90"/>
    <w:rsid w:val="00987254"/>
    <w:rsid w:val="00987F2D"/>
    <w:rsid w:val="009917E9"/>
    <w:rsid w:val="00991D73"/>
    <w:rsid w:val="0099253D"/>
    <w:rsid w:val="00993617"/>
    <w:rsid w:val="00994A1D"/>
    <w:rsid w:val="00994F86"/>
    <w:rsid w:val="0099520C"/>
    <w:rsid w:val="009A141A"/>
    <w:rsid w:val="009A1CA1"/>
    <w:rsid w:val="009A2F64"/>
    <w:rsid w:val="009A34B2"/>
    <w:rsid w:val="009A36B5"/>
    <w:rsid w:val="009A3CDD"/>
    <w:rsid w:val="009A4E19"/>
    <w:rsid w:val="009A5080"/>
    <w:rsid w:val="009A5F19"/>
    <w:rsid w:val="009A6814"/>
    <w:rsid w:val="009A75EA"/>
    <w:rsid w:val="009A7D9F"/>
    <w:rsid w:val="009B058F"/>
    <w:rsid w:val="009B12BA"/>
    <w:rsid w:val="009B1640"/>
    <w:rsid w:val="009B1953"/>
    <w:rsid w:val="009B4D0A"/>
    <w:rsid w:val="009B5B71"/>
    <w:rsid w:val="009B64B2"/>
    <w:rsid w:val="009B708C"/>
    <w:rsid w:val="009B715F"/>
    <w:rsid w:val="009C074F"/>
    <w:rsid w:val="009C1664"/>
    <w:rsid w:val="009C1A8F"/>
    <w:rsid w:val="009C2E0B"/>
    <w:rsid w:val="009C3520"/>
    <w:rsid w:val="009C3B5D"/>
    <w:rsid w:val="009C430F"/>
    <w:rsid w:val="009C4578"/>
    <w:rsid w:val="009C5349"/>
    <w:rsid w:val="009C57FA"/>
    <w:rsid w:val="009C7386"/>
    <w:rsid w:val="009D00EB"/>
    <w:rsid w:val="009D0960"/>
    <w:rsid w:val="009D0DF9"/>
    <w:rsid w:val="009D135A"/>
    <w:rsid w:val="009D13B4"/>
    <w:rsid w:val="009D18F2"/>
    <w:rsid w:val="009D1E80"/>
    <w:rsid w:val="009D2A9C"/>
    <w:rsid w:val="009D33B3"/>
    <w:rsid w:val="009D493A"/>
    <w:rsid w:val="009D4C7F"/>
    <w:rsid w:val="009D4D79"/>
    <w:rsid w:val="009D4E44"/>
    <w:rsid w:val="009D511B"/>
    <w:rsid w:val="009D5F2A"/>
    <w:rsid w:val="009D672C"/>
    <w:rsid w:val="009D6D0F"/>
    <w:rsid w:val="009D6D98"/>
    <w:rsid w:val="009D772B"/>
    <w:rsid w:val="009E0D50"/>
    <w:rsid w:val="009E103C"/>
    <w:rsid w:val="009E167A"/>
    <w:rsid w:val="009E2E04"/>
    <w:rsid w:val="009E2ED2"/>
    <w:rsid w:val="009E3A9E"/>
    <w:rsid w:val="009E55AD"/>
    <w:rsid w:val="009E58F1"/>
    <w:rsid w:val="009E5BA8"/>
    <w:rsid w:val="009E5EED"/>
    <w:rsid w:val="009E6C4D"/>
    <w:rsid w:val="009E6C4E"/>
    <w:rsid w:val="009E7537"/>
    <w:rsid w:val="009F0344"/>
    <w:rsid w:val="009F1F7F"/>
    <w:rsid w:val="009F2555"/>
    <w:rsid w:val="009F2559"/>
    <w:rsid w:val="009F2A5A"/>
    <w:rsid w:val="009F2E56"/>
    <w:rsid w:val="009F41A6"/>
    <w:rsid w:val="009F50AA"/>
    <w:rsid w:val="009F54C9"/>
    <w:rsid w:val="009F59C6"/>
    <w:rsid w:val="009F629E"/>
    <w:rsid w:val="009F6714"/>
    <w:rsid w:val="009F695F"/>
    <w:rsid w:val="009F703B"/>
    <w:rsid w:val="00A02664"/>
    <w:rsid w:val="00A02F1B"/>
    <w:rsid w:val="00A03EA4"/>
    <w:rsid w:val="00A04121"/>
    <w:rsid w:val="00A044EB"/>
    <w:rsid w:val="00A05C6C"/>
    <w:rsid w:val="00A06A93"/>
    <w:rsid w:val="00A07B37"/>
    <w:rsid w:val="00A07C88"/>
    <w:rsid w:val="00A124EA"/>
    <w:rsid w:val="00A1364D"/>
    <w:rsid w:val="00A15779"/>
    <w:rsid w:val="00A15D01"/>
    <w:rsid w:val="00A16064"/>
    <w:rsid w:val="00A161EF"/>
    <w:rsid w:val="00A1653A"/>
    <w:rsid w:val="00A1687A"/>
    <w:rsid w:val="00A16D96"/>
    <w:rsid w:val="00A17257"/>
    <w:rsid w:val="00A17924"/>
    <w:rsid w:val="00A22AA2"/>
    <w:rsid w:val="00A23E12"/>
    <w:rsid w:val="00A24DFB"/>
    <w:rsid w:val="00A25194"/>
    <w:rsid w:val="00A26BAE"/>
    <w:rsid w:val="00A277F4"/>
    <w:rsid w:val="00A302E4"/>
    <w:rsid w:val="00A302F2"/>
    <w:rsid w:val="00A31D40"/>
    <w:rsid w:val="00A328B7"/>
    <w:rsid w:val="00A3298F"/>
    <w:rsid w:val="00A32A01"/>
    <w:rsid w:val="00A33AAA"/>
    <w:rsid w:val="00A342C4"/>
    <w:rsid w:val="00A35BC4"/>
    <w:rsid w:val="00A36229"/>
    <w:rsid w:val="00A36DF5"/>
    <w:rsid w:val="00A41407"/>
    <w:rsid w:val="00A419E6"/>
    <w:rsid w:val="00A41C13"/>
    <w:rsid w:val="00A42EB2"/>
    <w:rsid w:val="00A436FD"/>
    <w:rsid w:val="00A45091"/>
    <w:rsid w:val="00A460ED"/>
    <w:rsid w:val="00A462E1"/>
    <w:rsid w:val="00A46955"/>
    <w:rsid w:val="00A470BD"/>
    <w:rsid w:val="00A4772B"/>
    <w:rsid w:val="00A50440"/>
    <w:rsid w:val="00A518D5"/>
    <w:rsid w:val="00A52536"/>
    <w:rsid w:val="00A52A54"/>
    <w:rsid w:val="00A52D8F"/>
    <w:rsid w:val="00A536C8"/>
    <w:rsid w:val="00A54D57"/>
    <w:rsid w:val="00A5510A"/>
    <w:rsid w:val="00A5551A"/>
    <w:rsid w:val="00A56D14"/>
    <w:rsid w:val="00A56D44"/>
    <w:rsid w:val="00A573E4"/>
    <w:rsid w:val="00A57FBB"/>
    <w:rsid w:val="00A608FD"/>
    <w:rsid w:val="00A60C2A"/>
    <w:rsid w:val="00A613BE"/>
    <w:rsid w:val="00A61F92"/>
    <w:rsid w:val="00A62F21"/>
    <w:rsid w:val="00A64E38"/>
    <w:rsid w:val="00A670FE"/>
    <w:rsid w:val="00A71008"/>
    <w:rsid w:val="00A7130A"/>
    <w:rsid w:val="00A72498"/>
    <w:rsid w:val="00A72FCC"/>
    <w:rsid w:val="00A7328F"/>
    <w:rsid w:val="00A73C1A"/>
    <w:rsid w:val="00A744A1"/>
    <w:rsid w:val="00A744F0"/>
    <w:rsid w:val="00A75EDA"/>
    <w:rsid w:val="00A77C1C"/>
    <w:rsid w:val="00A8096B"/>
    <w:rsid w:val="00A8144C"/>
    <w:rsid w:val="00A82E74"/>
    <w:rsid w:val="00A83688"/>
    <w:rsid w:val="00A84416"/>
    <w:rsid w:val="00A84BD6"/>
    <w:rsid w:val="00A855DB"/>
    <w:rsid w:val="00A85DBE"/>
    <w:rsid w:val="00A8752D"/>
    <w:rsid w:val="00A877C3"/>
    <w:rsid w:val="00A911CF"/>
    <w:rsid w:val="00A917B6"/>
    <w:rsid w:val="00A923D9"/>
    <w:rsid w:val="00A92C65"/>
    <w:rsid w:val="00A940D6"/>
    <w:rsid w:val="00A94CF8"/>
    <w:rsid w:val="00A94EDE"/>
    <w:rsid w:val="00A95036"/>
    <w:rsid w:val="00A95293"/>
    <w:rsid w:val="00A95A1A"/>
    <w:rsid w:val="00A95CD9"/>
    <w:rsid w:val="00AA1BAB"/>
    <w:rsid w:val="00AA2114"/>
    <w:rsid w:val="00AA23F4"/>
    <w:rsid w:val="00AA28D2"/>
    <w:rsid w:val="00AA34AF"/>
    <w:rsid w:val="00AA3639"/>
    <w:rsid w:val="00AA3868"/>
    <w:rsid w:val="00AA4A49"/>
    <w:rsid w:val="00AA4F15"/>
    <w:rsid w:val="00AA66C3"/>
    <w:rsid w:val="00AA74CF"/>
    <w:rsid w:val="00AB1DEC"/>
    <w:rsid w:val="00AB457E"/>
    <w:rsid w:val="00AB4C6E"/>
    <w:rsid w:val="00AB7AF6"/>
    <w:rsid w:val="00AC2600"/>
    <w:rsid w:val="00AC2F64"/>
    <w:rsid w:val="00AC5C6B"/>
    <w:rsid w:val="00AC5F88"/>
    <w:rsid w:val="00AC793B"/>
    <w:rsid w:val="00AC7F50"/>
    <w:rsid w:val="00AD04E9"/>
    <w:rsid w:val="00AD0E5B"/>
    <w:rsid w:val="00AD1755"/>
    <w:rsid w:val="00AD20A2"/>
    <w:rsid w:val="00AD5896"/>
    <w:rsid w:val="00AD5CEF"/>
    <w:rsid w:val="00AD6505"/>
    <w:rsid w:val="00AD776E"/>
    <w:rsid w:val="00AD7C56"/>
    <w:rsid w:val="00AE03DA"/>
    <w:rsid w:val="00AE269C"/>
    <w:rsid w:val="00AE285E"/>
    <w:rsid w:val="00AE30CB"/>
    <w:rsid w:val="00AE32E8"/>
    <w:rsid w:val="00AE3517"/>
    <w:rsid w:val="00AE397F"/>
    <w:rsid w:val="00AE3EA6"/>
    <w:rsid w:val="00AE4AA6"/>
    <w:rsid w:val="00AE4FCE"/>
    <w:rsid w:val="00AE5142"/>
    <w:rsid w:val="00AE6B41"/>
    <w:rsid w:val="00AE7BB1"/>
    <w:rsid w:val="00AF07CE"/>
    <w:rsid w:val="00AF09DC"/>
    <w:rsid w:val="00AF0D92"/>
    <w:rsid w:val="00AF249C"/>
    <w:rsid w:val="00AF29A4"/>
    <w:rsid w:val="00AF3C38"/>
    <w:rsid w:val="00AF6568"/>
    <w:rsid w:val="00AF6A73"/>
    <w:rsid w:val="00AF7DDB"/>
    <w:rsid w:val="00B0042F"/>
    <w:rsid w:val="00B00610"/>
    <w:rsid w:val="00B01767"/>
    <w:rsid w:val="00B023FE"/>
    <w:rsid w:val="00B02718"/>
    <w:rsid w:val="00B04F16"/>
    <w:rsid w:val="00B05732"/>
    <w:rsid w:val="00B06527"/>
    <w:rsid w:val="00B06CFD"/>
    <w:rsid w:val="00B07C0E"/>
    <w:rsid w:val="00B1118B"/>
    <w:rsid w:val="00B12A44"/>
    <w:rsid w:val="00B12BE1"/>
    <w:rsid w:val="00B12E58"/>
    <w:rsid w:val="00B1397D"/>
    <w:rsid w:val="00B13CDC"/>
    <w:rsid w:val="00B1532A"/>
    <w:rsid w:val="00B16DCB"/>
    <w:rsid w:val="00B16E74"/>
    <w:rsid w:val="00B174F8"/>
    <w:rsid w:val="00B17999"/>
    <w:rsid w:val="00B17C2E"/>
    <w:rsid w:val="00B207F3"/>
    <w:rsid w:val="00B21721"/>
    <w:rsid w:val="00B22CDF"/>
    <w:rsid w:val="00B239EB"/>
    <w:rsid w:val="00B2416E"/>
    <w:rsid w:val="00B249A3"/>
    <w:rsid w:val="00B25556"/>
    <w:rsid w:val="00B2563A"/>
    <w:rsid w:val="00B26104"/>
    <w:rsid w:val="00B26961"/>
    <w:rsid w:val="00B269F8"/>
    <w:rsid w:val="00B26A68"/>
    <w:rsid w:val="00B27936"/>
    <w:rsid w:val="00B306FF"/>
    <w:rsid w:val="00B30952"/>
    <w:rsid w:val="00B32A51"/>
    <w:rsid w:val="00B3362E"/>
    <w:rsid w:val="00B33E77"/>
    <w:rsid w:val="00B34D0A"/>
    <w:rsid w:val="00B363B6"/>
    <w:rsid w:val="00B40232"/>
    <w:rsid w:val="00B40769"/>
    <w:rsid w:val="00B40967"/>
    <w:rsid w:val="00B41129"/>
    <w:rsid w:val="00B41185"/>
    <w:rsid w:val="00B411E1"/>
    <w:rsid w:val="00B4131C"/>
    <w:rsid w:val="00B41BFF"/>
    <w:rsid w:val="00B422F4"/>
    <w:rsid w:val="00B42A04"/>
    <w:rsid w:val="00B42AFA"/>
    <w:rsid w:val="00B42F64"/>
    <w:rsid w:val="00B43AE7"/>
    <w:rsid w:val="00B4450D"/>
    <w:rsid w:val="00B448AF"/>
    <w:rsid w:val="00B448E0"/>
    <w:rsid w:val="00B454C9"/>
    <w:rsid w:val="00B466CF"/>
    <w:rsid w:val="00B47B2C"/>
    <w:rsid w:val="00B47E2C"/>
    <w:rsid w:val="00B51352"/>
    <w:rsid w:val="00B517A5"/>
    <w:rsid w:val="00B52CBE"/>
    <w:rsid w:val="00B546D2"/>
    <w:rsid w:val="00B54A9E"/>
    <w:rsid w:val="00B54B68"/>
    <w:rsid w:val="00B55655"/>
    <w:rsid w:val="00B56205"/>
    <w:rsid w:val="00B60B32"/>
    <w:rsid w:val="00B60E01"/>
    <w:rsid w:val="00B61125"/>
    <w:rsid w:val="00B644B0"/>
    <w:rsid w:val="00B648DC"/>
    <w:rsid w:val="00B65BD9"/>
    <w:rsid w:val="00B66193"/>
    <w:rsid w:val="00B67C5F"/>
    <w:rsid w:val="00B67D0F"/>
    <w:rsid w:val="00B70278"/>
    <w:rsid w:val="00B70DE0"/>
    <w:rsid w:val="00B71C9D"/>
    <w:rsid w:val="00B722D4"/>
    <w:rsid w:val="00B72630"/>
    <w:rsid w:val="00B726EB"/>
    <w:rsid w:val="00B727DE"/>
    <w:rsid w:val="00B731E1"/>
    <w:rsid w:val="00B73324"/>
    <w:rsid w:val="00B733AA"/>
    <w:rsid w:val="00B735FF"/>
    <w:rsid w:val="00B73EDA"/>
    <w:rsid w:val="00B74667"/>
    <w:rsid w:val="00B746EA"/>
    <w:rsid w:val="00B74D85"/>
    <w:rsid w:val="00B750A1"/>
    <w:rsid w:val="00B7522C"/>
    <w:rsid w:val="00B75826"/>
    <w:rsid w:val="00B76E82"/>
    <w:rsid w:val="00B76FF5"/>
    <w:rsid w:val="00B77B47"/>
    <w:rsid w:val="00B8023C"/>
    <w:rsid w:val="00B81079"/>
    <w:rsid w:val="00B812BF"/>
    <w:rsid w:val="00B825A2"/>
    <w:rsid w:val="00B827DE"/>
    <w:rsid w:val="00B83E6E"/>
    <w:rsid w:val="00B84813"/>
    <w:rsid w:val="00B84835"/>
    <w:rsid w:val="00B848F6"/>
    <w:rsid w:val="00B85DB0"/>
    <w:rsid w:val="00B86234"/>
    <w:rsid w:val="00B905BE"/>
    <w:rsid w:val="00B90AEC"/>
    <w:rsid w:val="00B9117E"/>
    <w:rsid w:val="00B91283"/>
    <w:rsid w:val="00B9162A"/>
    <w:rsid w:val="00B91DB1"/>
    <w:rsid w:val="00B92CFE"/>
    <w:rsid w:val="00B93174"/>
    <w:rsid w:val="00B9329E"/>
    <w:rsid w:val="00B93500"/>
    <w:rsid w:val="00B938B8"/>
    <w:rsid w:val="00B947F4"/>
    <w:rsid w:val="00B94BB5"/>
    <w:rsid w:val="00B96A05"/>
    <w:rsid w:val="00B97D74"/>
    <w:rsid w:val="00BA011F"/>
    <w:rsid w:val="00BA0BD9"/>
    <w:rsid w:val="00BA2D65"/>
    <w:rsid w:val="00BA44AC"/>
    <w:rsid w:val="00BA551E"/>
    <w:rsid w:val="00BA561F"/>
    <w:rsid w:val="00BA586D"/>
    <w:rsid w:val="00BA5CF4"/>
    <w:rsid w:val="00BA6C22"/>
    <w:rsid w:val="00BB07CB"/>
    <w:rsid w:val="00BB0C7B"/>
    <w:rsid w:val="00BB2042"/>
    <w:rsid w:val="00BB238D"/>
    <w:rsid w:val="00BB3406"/>
    <w:rsid w:val="00BB4079"/>
    <w:rsid w:val="00BB4F85"/>
    <w:rsid w:val="00BB5255"/>
    <w:rsid w:val="00BB525C"/>
    <w:rsid w:val="00BB624F"/>
    <w:rsid w:val="00BB67CC"/>
    <w:rsid w:val="00BB7CA7"/>
    <w:rsid w:val="00BC1F93"/>
    <w:rsid w:val="00BC418F"/>
    <w:rsid w:val="00BC49E3"/>
    <w:rsid w:val="00BC4DE3"/>
    <w:rsid w:val="00BC5777"/>
    <w:rsid w:val="00BC6791"/>
    <w:rsid w:val="00BC7DE2"/>
    <w:rsid w:val="00BD08BB"/>
    <w:rsid w:val="00BD09CF"/>
    <w:rsid w:val="00BD0B29"/>
    <w:rsid w:val="00BD0B63"/>
    <w:rsid w:val="00BD29A8"/>
    <w:rsid w:val="00BD57A0"/>
    <w:rsid w:val="00BD5B08"/>
    <w:rsid w:val="00BD5C13"/>
    <w:rsid w:val="00BE17AA"/>
    <w:rsid w:val="00BE28C1"/>
    <w:rsid w:val="00BE3431"/>
    <w:rsid w:val="00BE3A12"/>
    <w:rsid w:val="00BE5350"/>
    <w:rsid w:val="00BE6337"/>
    <w:rsid w:val="00BE74D6"/>
    <w:rsid w:val="00BF06AB"/>
    <w:rsid w:val="00BF1162"/>
    <w:rsid w:val="00BF11E9"/>
    <w:rsid w:val="00BF2563"/>
    <w:rsid w:val="00BF3866"/>
    <w:rsid w:val="00BF3AA4"/>
    <w:rsid w:val="00BF3BB7"/>
    <w:rsid w:val="00BF480F"/>
    <w:rsid w:val="00BF5DA0"/>
    <w:rsid w:val="00BF6921"/>
    <w:rsid w:val="00BF69EF"/>
    <w:rsid w:val="00C0034D"/>
    <w:rsid w:val="00C0038C"/>
    <w:rsid w:val="00C01866"/>
    <w:rsid w:val="00C01A4B"/>
    <w:rsid w:val="00C01AFE"/>
    <w:rsid w:val="00C0362F"/>
    <w:rsid w:val="00C0563D"/>
    <w:rsid w:val="00C0565F"/>
    <w:rsid w:val="00C066C6"/>
    <w:rsid w:val="00C075FD"/>
    <w:rsid w:val="00C07642"/>
    <w:rsid w:val="00C07893"/>
    <w:rsid w:val="00C10EE5"/>
    <w:rsid w:val="00C11142"/>
    <w:rsid w:val="00C1170C"/>
    <w:rsid w:val="00C125C9"/>
    <w:rsid w:val="00C1278A"/>
    <w:rsid w:val="00C12E0A"/>
    <w:rsid w:val="00C13868"/>
    <w:rsid w:val="00C13C80"/>
    <w:rsid w:val="00C14722"/>
    <w:rsid w:val="00C161A6"/>
    <w:rsid w:val="00C20AA6"/>
    <w:rsid w:val="00C20E00"/>
    <w:rsid w:val="00C21A33"/>
    <w:rsid w:val="00C21BC8"/>
    <w:rsid w:val="00C22A90"/>
    <w:rsid w:val="00C24158"/>
    <w:rsid w:val="00C24ADD"/>
    <w:rsid w:val="00C25387"/>
    <w:rsid w:val="00C25C53"/>
    <w:rsid w:val="00C27F5F"/>
    <w:rsid w:val="00C301DC"/>
    <w:rsid w:val="00C309B2"/>
    <w:rsid w:val="00C312CB"/>
    <w:rsid w:val="00C3134B"/>
    <w:rsid w:val="00C3134C"/>
    <w:rsid w:val="00C31395"/>
    <w:rsid w:val="00C31D64"/>
    <w:rsid w:val="00C31F8C"/>
    <w:rsid w:val="00C32387"/>
    <w:rsid w:val="00C33173"/>
    <w:rsid w:val="00C3377A"/>
    <w:rsid w:val="00C33DE3"/>
    <w:rsid w:val="00C34CFC"/>
    <w:rsid w:val="00C35913"/>
    <w:rsid w:val="00C36CE6"/>
    <w:rsid w:val="00C37214"/>
    <w:rsid w:val="00C37519"/>
    <w:rsid w:val="00C375A5"/>
    <w:rsid w:val="00C37A07"/>
    <w:rsid w:val="00C40706"/>
    <w:rsid w:val="00C4082B"/>
    <w:rsid w:val="00C409EE"/>
    <w:rsid w:val="00C4117B"/>
    <w:rsid w:val="00C41A41"/>
    <w:rsid w:val="00C41AED"/>
    <w:rsid w:val="00C41E06"/>
    <w:rsid w:val="00C42475"/>
    <w:rsid w:val="00C43639"/>
    <w:rsid w:val="00C44024"/>
    <w:rsid w:val="00C44DE9"/>
    <w:rsid w:val="00C459A7"/>
    <w:rsid w:val="00C45A0B"/>
    <w:rsid w:val="00C4682D"/>
    <w:rsid w:val="00C46D83"/>
    <w:rsid w:val="00C47A11"/>
    <w:rsid w:val="00C50237"/>
    <w:rsid w:val="00C5103C"/>
    <w:rsid w:val="00C515E2"/>
    <w:rsid w:val="00C5199E"/>
    <w:rsid w:val="00C535F8"/>
    <w:rsid w:val="00C54794"/>
    <w:rsid w:val="00C54961"/>
    <w:rsid w:val="00C55D90"/>
    <w:rsid w:val="00C55DED"/>
    <w:rsid w:val="00C5690E"/>
    <w:rsid w:val="00C602DA"/>
    <w:rsid w:val="00C60660"/>
    <w:rsid w:val="00C60726"/>
    <w:rsid w:val="00C61A45"/>
    <w:rsid w:val="00C62193"/>
    <w:rsid w:val="00C62C0D"/>
    <w:rsid w:val="00C6353E"/>
    <w:rsid w:val="00C652B0"/>
    <w:rsid w:val="00C66A5B"/>
    <w:rsid w:val="00C673C6"/>
    <w:rsid w:val="00C71466"/>
    <w:rsid w:val="00C73CAF"/>
    <w:rsid w:val="00C746CE"/>
    <w:rsid w:val="00C75A24"/>
    <w:rsid w:val="00C75CCD"/>
    <w:rsid w:val="00C7665B"/>
    <w:rsid w:val="00C77194"/>
    <w:rsid w:val="00C77C69"/>
    <w:rsid w:val="00C80B7A"/>
    <w:rsid w:val="00C810C6"/>
    <w:rsid w:val="00C81D8E"/>
    <w:rsid w:val="00C82D25"/>
    <w:rsid w:val="00C833FF"/>
    <w:rsid w:val="00C83DB2"/>
    <w:rsid w:val="00C854B0"/>
    <w:rsid w:val="00C86D52"/>
    <w:rsid w:val="00C86FF3"/>
    <w:rsid w:val="00C87562"/>
    <w:rsid w:val="00C90063"/>
    <w:rsid w:val="00C90912"/>
    <w:rsid w:val="00C90C9F"/>
    <w:rsid w:val="00C90D49"/>
    <w:rsid w:val="00C913C4"/>
    <w:rsid w:val="00C928C2"/>
    <w:rsid w:val="00C933E0"/>
    <w:rsid w:val="00C934F7"/>
    <w:rsid w:val="00C936F6"/>
    <w:rsid w:val="00C93FD1"/>
    <w:rsid w:val="00C942C9"/>
    <w:rsid w:val="00C945C5"/>
    <w:rsid w:val="00C952C2"/>
    <w:rsid w:val="00C96BDF"/>
    <w:rsid w:val="00CA05DD"/>
    <w:rsid w:val="00CA1B1C"/>
    <w:rsid w:val="00CA1C34"/>
    <w:rsid w:val="00CA2EB3"/>
    <w:rsid w:val="00CA3ACF"/>
    <w:rsid w:val="00CA3B98"/>
    <w:rsid w:val="00CA3C37"/>
    <w:rsid w:val="00CA3C75"/>
    <w:rsid w:val="00CA4CE2"/>
    <w:rsid w:val="00CA5831"/>
    <w:rsid w:val="00CA5E23"/>
    <w:rsid w:val="00CA6B85"/>
    <w:rsid w:val="00CA76ED"/>
    <w:rsid w:val="00CB11DD"/>
    <w:rsid w:val="00CB13A9"/>
    <w:rsid w:val="00CB1AD1"/>
    <w:rsid w:val="00CB1F36"/>
    <w:rsid w:val="00CB284B"/>
    <w:rsid w:val="00CB325B"/>
    <w:rsid w:val="00CB4E35"/>
    <w:rsid w:val="00CB51FB"/>
    <w:rsid w:val="00CB52CF"/>
    <w:rsid w:val="00CB5D71"/>
    <w:rsid w:val="00CB68DF"/>
    <w:rsid w:val="00CB7886"/>
    <w:rsid w:val="00CB7905"/>
    <w:rsid w:val="00CC0431"/>
    <w:rsid w:val="00CC0A62"/>
    <w:rsid w:val="00CC2B51"/>
    <w:rsid w:val="00CC307B"/>
    <w:rsid w:val="00CC35D5"/>
    <w:rsid w:val="00CC4762"/>
    <w:rsid w:val="00CC6553"/>
    <w:rsid w:val="00CC6DB1"/>
    <w:rsid w:val="00CD11E8"/>
    <w:rsid w:val="00CD1234"/>
    <w:rsid w:val="00CD2F35"/>
    <w:rsid w:val="00CD31EB"/>
    <w:rsid w:val="00CD4019"/>
    <w:rsid w:val="00CD529B"/>
    <w:rsid w:val="00CD7AFC"/>
    <w:rsid w:val="00CE067C"/>
    <w:rsid w:val="00CE2EB5"/>
    <w:rsid w:val="00CE333E"/>
    <w:rsid w:val="00CE444E"/>
    <w:rsid w:val="00CE5034"/>
    <w:rsid w:val="00CE50A4"/>
    <w:rsid w:val="00CE62E4"/>
    <w:rsid w:val="00CE6400"/>
    <w:rsid w:val="00CE6816"/>
    <w:rsid w:val="00CE6B91"/>
    <w:rsid w:val="00CE7196"/>
    <w:rsid w:val="00CE75CB"/>
    <w:rsid w:val="00CE7875"/>
    <w:rsid w:val="00CF0F20"/>
    <w:rsid w:val="00CF0FEB"/>
    <w:rsid w:val="00CF13E2"/>
    <w:rsid w:val="00CF21CF"/>
    <w:rsid w:val="00CF28C6"/>
    <w:rsid w:val="00CF2AEB"/>
    <w:rsid w:val="00CF3FEC"/>
    <w:rsid w:val="00CF45CA"/>
    <w:rsid w:val="00CF52E9"/>
    <w:rsid w:val="00CF7649"/>
    <w:rsid w:val="00CF7D75"/>
    <w:rsid w:val="00CF7D8B"/>
    <w:rsid w:val="00CF7EB9"/>
    <w:rsid w:val="00D012A7"/>
    <w:rsid w:val="00D03492"/>
    <w:rsid w:val="00D03787"/>
    <w:rsid w:val="00D03AAA"/>
    <w:rsid w:val="00D03B83"/>
    <w:rsid w:val="00D03D0E"/>
    <w:rsid w:val="00D04061"/>
    <w:rsid w:val="00D05113"/>
    <w:rsid w:val="00D05CD6"/>
    <w:rsid w:val="00D05FB4"/>
    <w:rsid w:val="00D0692D"/>
    <w:rsid w:val="00D07258"/>
    <w:rsid w:val="00D07EAD"/>
    <w:rsid w:val="00D10168"/>
    <w:rsid w:val="00D12A7D"/>
    <w:rsid w:val="00D12D89"/>
    <w:rsid w:val="00D153E6"/>
    <w:rsid w:val="00D16E8D"/>
    <w:rsid w:val="00D1701E"/>
    <w:rsid w:val="00D1708F"/>
    <w:rsid w:val="00D17F29"/>
    <w:rsid w:val="00D20421"/>
    <w:rsid w:val="00D2086E"/>
    <w:rsid w:val="00D209D1"/>
    <w:rsid w:val="00D20D3C"/>
    <w:rsid w:val="00D214BB"/>
    <w:rsid w:val="00D22587"/>
    <w:rsid w:val="00D22AEF"/>
    <w:rsid w:val="00D23B29"/>
    <w:rsid w:val="00D252D9"/>
    <w:rsid w:val="00D25634"/>
    <w:rsid w:val="00D2565D"/>
    <w:rsid w:val="00D256D3"/>
    <w:rsid w:val="00D26751"/>
    <w:rsid w:val="00D26768"/>
    <w:rsid w:val="00D2722A"/>
    <w:rsid w:val="00D3365A"/>
    <w:rsid w:val="00D35166"/>
    <w:rsid w:val="00D35432"/>
    <w:rsid w:val="00D36718"/>
    <w:rsid w:val="00D3717A"/>
    <w:rsid w:val="00D378E0"/>
    <w:rsid w:val="00D40C12"/>
    <w:rsid w:val="00D419EB"/>
    <w:rsid w:val="00D4431D"/>
    <w:rsid w:val="00D446A9"/>
    <w:rsid w:val="00D5070F"/>
    <w:rsid w:val="00D50775"/>
    <w:rsid w:val="00D5090B"/>
    <w:rsid w:val="00D51302"/>
    <w:rsid w:val="00D51369"/>
    <w:rsid w:val="00D51BE0"/>
    <w:rsid w:val="00D51CAF"/>
    <w:rsid w:val="00D51D30"/>
    <w:rsid w:val="00D5245B"/>
    <w:rsid w:val="00D53D1E"/>
    <w:rsid w:val="00D54FA6"/>
    <w:rsid w:val="00D56235"/>
    <w:rsid w:val="00D62587"/>
    <w:rsid w:val="00D62838"/>
    <w:rsid w:val="00D6328A"/>
    <w:rsid w:val="00D6422B"/>
    <w:rsid w:val="00D6446A"/>
    <w:rsid w:val="00D6462D"/>
    <w:rsid w:val="00D7257B"/>
    <w:rsid w:val="00D73050"/>
    <w:rsid w:val="00D732FC"/>
    <w:rsid w:val="00D73AB4"/>
    <w:rsid w:val="00D741CF"/>
    <w:rsid w:val="00D753C3"/>
    <w:rsid w:val="00D76040"/>
    <w:rsid w:val="00D77332"/>
    <w:rsid w:val="00D77737"/>
    <w:rsid w:val="00D80300"/>
    <w:rsid w:val="00D80E3C"/>
    <w:rsid w:val="00D81B0E"/>
    <w:rsid w:val="00D81CD4"/>
    <w:rsid w:val="00D824E5"/>
    <w:rsid w:val="00D8287E"/>
    <w:rsid w:val="00D82998"/>
    <w:rsid w:val="00D8332F"/>
    <w:rsid w:val="00D837F5"/>
    <w:rsid w:val="00D84166"/>
    <w:rsid w:val="00D844CF"/>
    <w:rsid w:val="00D84C1B"/>
    <w:rsid w:val="00D86C88"/>
    <w:rsid w:val="00D874D0"/>
    <w:rsid w:val="00D878C3"/>
    <w:rsid w:val="00D90EEA"/>
    <w:rsid w:val="00D91710"/>
    <w:rsid w:val="00D928AF"/>
    <w:rsid w:val="00D92B7A"/>
    <w:rsid w:val="00D938EA"/>
    <w:rsid w:val="00D93FC3"/>
    <w:rsid w:val="00D9468B"/>
    <w:rsid w:val="00DA009D"/>
    <w:rsid w:val="00DA03A1"/>
    <w:rsid w:val="00DA0BAC"/>
    <w:rsid w:val="00DA105C"/>
    <w:rsid w:val="00DA1EEC"/>
    <w:rsid w:val="00DA20A0"/>
    <w:rsid w:val="00DA210E"/>
    <w:rsid w:val="00DA3565"/>
    <w:rsid w:val="00DA386E"/>
    <w:rsid w:val="00DA4762"/>
    <w:rsid w:val="00DA4E9F"/>
    <w:rsid w:val="00DA582F"/>
    <w:rsid w:val="00DA58C8"/>
    <w:rsid w:val="00DA73FC"/>
    <w:rsid w:val="00DA7588"/>
    <w:rsid w:val="00DA769D"/>
    <w:rsid w:val="00DA7819"/>
    <w:rsid w:val="00DB018C"/>
    <w:rsid w:val="00DB102D"/>
    <w:rsid w:val="00DB10B0"/>
    <w:rsid w:val="00DB1A35"/>
    <w:rsid w:val="00DB269A"/>
    <w:rsid w:val="00DB2D8F"/>
    <w:rsid w:val="00DB3B47"/>
    <w:rsid w:val="00DB3C2B"/>
    <w:rsid w:val="00DB44AE"/>
    <w:rsid w:val="00DB5601"/>
    <w:rsid w:val="00DB58E9"/>
    <w:rsid w:val="00DB5B1A"/>
    <w:rsid w:val="00DC0859"/>
    <w:rsid w:val="00DC0C81"/>
    <w:rsid w:val="00DC11BA"/>
    <w:rsid w:val="00DC163F"/>
    <w:rsid w:val="00DC1B5B"/>
    <w:rsid w:val="00DC34FB"/>
    <w:rsid w:val="00DC5AFD"/>
    <w:rsid w:val="00DC62B6"/>
    <w:rsid w:val="00DC7414"/>
    <w:rsid w:val="00DD1548"/>
    <w:rsid w:val="00DD1587"/>
    <w:rsid w:val="00DD21B4"/>
    <w:rsid w:val="00DD24CD"/>
    <w:rsid w:val="00DD2DCF"/>
    <w:rsid w:val="00DD2E42"/>
    <w:rsid w:val="00DD3461"/>
    <w:rsid w:val="00DD4F90"/>
    <w:rsid w:val="00DD5100"/>
    <w:rsid w:val="00DD5CAF"/>
    <w:rsid w:val="00DD771A"/>
    <w:rsid w:val="00DE02D9"/>
    <w:rsid w:val="00DE0CBA"/>
    <w:rsid w:val="00DE0CDF"/>
    <w:rsid w:val="00DE27D5"/>
    <w:rsid w:val="00DE2A1B"/>
    <w:rsid w:val="00DE31E7"/>
    <w:rsid w:val="00DE3289"/>
    <w:rsid w:val="00DE5726"/>
    <w:rsid w:val="00DE57C1"/>
    <w:rsid w:val="00DE7D0F"/>
    <w:rsid w:val="00DE7E85"/>
    <w:rsid w:val="00DF0C37"/>
    <w:rsid w:val="00DF0FB1"/>
    <w:rsid w:val="00DF158C"/>
    <w:rsid w:val="00DF1BB3"/>
    <w:rsid w:val="00DF1C31"/>
    <w:rsid w:val="00DF26BC"/>
    <w:rsid w:val="00DF29B5"/>
    <w:rsid w:val="00DF2ADA"/>
    <w:rsid w:val="00DF2CFB"/>
    <w:rsid w:val="00DF349C"/>
    <w:rsid w:val="00DF38BC"/>
    <w:rsid w:val="00DF5DF6"/>
    <w:rsid w:val="00DF5F5F"/>
    <w:rsid w:val="00DF7B4E"/>
    <w:rsid w:val="00E004AF"/>
    <w:rsid w:val="00E01441"/>
    <w:rsid w:val="00E01C58"/>
    <w:rsid w:val="00E02A66"/>
    <w:rsid w:val="00E03250"/>
    <w:rsid w:val="00E03B6B"/>
    <w:rsid w:val="00E04BE2"/>
    <w:rsid w:val="00E05177"/>
    <w:rsid w:val="00E07831"/>
    <w:rsid w:val="00E07DFD"/>
    <w:rsid w:val="00E07F0D"/>
    <w:rsid w:val="00E10A61"/>
    <w:rsid w:val="00E11629"/>
    <w:rsid w:val="00E11D8B"/>
    <w:rsid w:val="00E13F77"/>
    <w:rsid w:val="00E1456A"/>
    <w:rsid w:val="00E149AF"/>
    <w:rsid w:val="00E14B32"/>
    <w:rsid w:val="00E14D22"/>
    <w:rsid w:val="00E16495"/>
    <w:rsid w:val="00E166D3"/>
    <w:rsid w:val="00E17EA5"/>
    <w:rsid w:val="00E223B3"/>
    <w:rsid w:val="00E223C4"/>
    <w:rsid w:val="00E2268B"/>
    <w:rsid w:val="00E23168"/>
    <w:rsid w:val="00E2371C"/>
    <w:rsid w:val="00E2423A"/>
    <w:rsid w:val="00E243E8"/>
    <w:rsid w:val="00E259C4"/>
    <w:rsid w:val="00E26ACF"/>
    <w:rsid w:val="00E270BB"/>
    <w:rsid w:val="00E30D26"/>
    <w:rsid w:val="00E321DF"/>
    <w:rsid w:val="00E323A0"/>
    <w:rsid w:val="00E3379F"/>
    <w:rsid w:val="00E34779"/>
    <w:rsid w:val="00E35037"/>
    <w:rsid w:val="00E3533C"/>
    <w:rsid w:val="00E35EB1"/>
    <w:rsid w:val="00E3606F"/>
    <w:rsid w:val="00E36332"/>
    <w:rsid w:val="00E36595"/>
    <w:rsid w:val="00E3677C"/>
    <w:rsid w:val="00E36AE1"/>
    <w:rsid w:val="00E37C47"/>
    <w:rsid w:val="00E37E6E"/>
    <w:rsid w:val="00E41691"/>
    <w:rsid w:val="00E41830"/>
    <w:rsid w:val="00E41A95"/>
    <w:rsid w:val="00E41B68"/>
    <w:rsid w:val="00E42F16"/>
    <w:rsid w:val="00E42FF9"/>
    <w:rsid w:val="00E43595"/>
    <w:rsid w:val="00E435CF"/>
    <w:rsid w:val="00E43A0D"/>
    <w:rsid w:val="00E44810"/>
    <w:rsid w:val="00E45BDE"/>
    <w:rsid w:val="00E46087"/>
    <w:rsid w:val="00E46166"/>
    <w:rsid w:val="00E4747E"/>
    <w:rsid w:val="00E50552"/>
    <w:rsid w:val="00E515EF"/>
    <w:rsid w:val="00E52AEB"/>
    <w:rsid w:val="00E52DE4"/>
    <w:rsid w:val="00E52F82"/>
    <w:rsid w:val="00E54191"/>
    <w:rsid w:val="00E548CC"/>
    <w:rsid w:val="00E56BA4"/>
    <w:rsid w:val="00E56EC7"/>
    <w:rsid w:val="00E57D93"/>
    <w:rsid w:val="00E57E49"/>
    <w:rsid w:val="00E60246"/>
    <w:rsid w:val="00E6145E"/>
    <w:rsid w:val="00E6154F"/>
    <w:rsid w:val="00E61FB4"/>
    <w:rsid w:val="00E62BC8"/>
    <w:rsid w:val="00E637B1"/>
    <w:rsid w:val="00E64928"/>
    <w:rsid w:val="00E64DB9"/>
    <w:rsid w:val="00E65479"/>
    <w:rsid w:val="00E65650"/>
    <w:rsid w:val="00E663FE"/>
    <w:rsid w:val="00E6648D"/>
    <w:rsid w:val="00E66F6E"/>
    <w:rsid w:val="00E67BC4"/>
    <w:rsid w:val="00E701A3"/>
    <w:rsid w:val="00E7048F"/>
    <w:rsid w:val="00E709EF"/>
    <w:rsid w:val="00E70F30"/>
    <w:rsid w:val="00E7197C"/>
    <w:rsid w:val="00E73E4C"/>
    <w:rsid w:val="00E74287"/>
    <w:rsid w:val="00E743E7"/>
    <w:rsid w:val="00E77FB5"/>
    <w:rsid w:val="00E80629"/>
    <w:rsid w:val="00E809F6"/>
    <w:rsid w:val="00E8194E"/>
    <w:rsid w:val="00E837FC"/>
    <w:rsid w:val="00E83C5F"/>
    <w:rsid w:val="00E83EE7"/>
    <w:rsid w:val="00E840E5"/>
    <w:rsid w:val="00E85C9F"/>
    <w:rsid w:val="00E86D64"/>
    <w:rsid w:val="00E87845"/>
    <w:rsid w:val="00E9213A"/>
    <w:rsid w:val="00E929F6"/>
    <w:rsid w:val="00E9372C"/>
    <w:rsid w:val="00E93AB8"/>
    <w:rsid w:val="00E93C62"/>
    <w:rsid w:val="00E9429B"/>
    <w:rsid w:val="00E94636"/>
    <w:rsid w:val="00E94B4E"/>
    <w:rsid w:val="00E95022"/>
    <w:rsid w:val="00E9588B"/>
    <w:rsid w:val="00E961E4"/>
    <w:rsid w:val="00E975C9"/>
    <w:rsid w:val="00E97A24"/>
    <w:rsid w:val="00EA072F"/>
    <w:rsid w:val="00EA0884"/>
    <w:rsid w:val="00EA0B77"/>
    <w:rsid w:val="00EA220F"/>
    <w:rsid w:val="00EA40AD"/>
    <w:rsid w:val="00EA4B33"/>
    <w:rsid w:val="00EA5A8F"/>
    <w:rsid w:val="00EA5B78"/>
    <w:rsid w:val="00EA6082"/>
    <w:rsid w:val="00EA665D"/>
    <w:rsid w:val="00EA68A5"/>
    <w:rsid w:val="00EA7301"/>
    <w:rsid w:val="00EB07D0"/>
    <w:rsid w:val="00EB17BE"/>
    <w:rsid w:val="00EB1BC2"/>
    <w:rsid w:val="00EB1E3E"/>
    <w:rsid w:val="00EB23E4"/>
    <w:rsid w:val="00EB3069"/>
    <w:rsid w:val="00EB313A"/>
    <w:rsid w:val="00EB41A9"/>
    <w:rsid w:val="00EB462A"/>
    <w:rsid w:val="00EB5458"/>
    <w:rsid w:val="00EB768D"/>
    <w:rsid w:val="00EC042B"/>
    <w:rsid w:val="00EC08EC"/>
    <w:rsid w:val="00EC0AD3"/>
    <w:rsid w:val="00EC197A"/>
    <w:rsid w:val="00EC2CC9"/>
    <w:rsid w:val="00EC589C"/>
    <w:rsid w:val="00EC600C"/>
    <w:rsid w:val="00EC66CF"/>
    <w:rsid w:val="00EC6988"/>
    <w:rsid w:val="00EC6E52"/>
    <w:rsid w:val="00EC6F85"/>
    <w:rsid w:val="00EC741C"/>
    <w:rsid w:val="00ED011C"/>
    <w:rsid w:val="00ED0B33"/>
    <w:rsid w:val="00ED12EF"/>
    <w:rsid w:val="00ED20BE"/>
    <w:rsid w:val="00ED2D09"/>
    <w:rsid w:val="00ED2DE1"/>
    <w:rsid w:val="00ED51CF"/>
    <w:rsid w:val="00ED5925"/>
    <w:rsid w:val="00ED6125"/>
    <w:rsid w:val="00ED689B"/>
    <w:rsid w:val="00ED6E3E"/>
    <w:rsid w:val="00EE0106"/>
    <w:rsid w:val="00EE051F"/>
    <w:rsid w:val="00EE18D6"/>
    <w:rsid w:val="00EE1D90"/>
    <w:rsid w:val="00EE2B1D"/>
    <w:rsid w:val="00EE3864"/>
    <w:rsid w:val="00EE4944"/>
    <w:rsid w:val="00EE4A9C"/>
    <w:rsid w:val="00EE5B9D"/>
    <w:rsid w:val="00EE5DD2"/>
    <w:rsid w:val="00EE5F25"/>
    <w:rsid w:val="00EE6114"/>
    <w:rsid w:val="00EE677B"/>
    <w:rsid w:val="00EF03DC"/>
    <w:rsid w:val="00EF2213"/>
    <w:rsid w:val="00EF2781"/>
    <w:rsid w:val="00EF294F"/>
    <w:rsid w:val="00EF38DF"/>
    <w:rsid w:val="00EF4175"/>
    <w:rsid w:val="00EF6BFD"/>
    <w:rsid w:val="00EF6F55"/>
    <w:rsid w:val="00EF792D"/>
    <w:rsid w:val="00F00821"/>
    <w:rsid w:val="00F01906"/>
    <w:rsid w:val="00F01C0E"/>
    <w:rsid w:val="00F01D0C"/>
    <w:rsid w:val="00F01EF6"/>
    <w:rsid w:val="00F021A2"/>
    <w:rsid w:val="00F0231A"/>
    <w:rsid w:val="00F04031"/>
    <w:rsid w:val="00F043CD"/>
    <w:rsid w:val="00F04751"/>
    <w:rsid w:val="00F055B9"/>
    <w:rsid w:val="00F074F0"/>
    <w:rsid w:val="00F1008D"/>
    <w:rsid w:val="00F11FEA"/>
    <w:rsid w:val="00F120D6"/>
    <w:rsid w:val="00F137E0"/>
    <w:rsid w:val="00F149E8"/>
    <w:rsid w:val="00F1547B"/>
    <w:rsid w:val="00F15764"/>
    <w:rsid w:val="00F169C4"/>
    <w:rsid w:val="00F20030"/>
    <w:rsid w:val="00F204A3"/>
    <w:rsid w:val="00F207EE"/>
    <w:rsid w:val="00F21A09"/>
    <w:rsid w:val="00F2269B"/>
    <w:rsid w:val="00F23888"/>
    <w:rsid w:val="00F23A34"/>
    <w:rsid w:val="00F23C1F"/>
    <w:rsid w:val="00F246AD"/>
    <w:rsid w:val="00F24D4F"/>
    <w:rsid w:val="00F24F6E"/>
    <w:rsid w:val="00F2505E"/>
    <w:rsid w:val="00F271D8"/>
    <w:rsid w:val="00F277E5"/>
    <w:rsid w:val="00F30046"/>
    <w:rsid w:val="00F31491"/>
    <w:rsid w:val="00F317E7"/>
    <w:rsid w:val="00F31C8A"/>
    <w:rsid w:val="00F32216"/>
    <w:rsid w:val="00F32814"/>
    <w:rsid w:val="00F3340F"/>
    <w:rsid w:val="00F340FE"/>
    <w:rsid w:val="00F34D1A"/>
    <w:rsid w:val="00F35C01"/>
    <w:rsid w:val="00F35CD6"/>
    <w:rsid w:val="00F35D2E"/>
    <w:rsid w:val="00F35FE5"/>
    <w:rsid w:val="00F36655"/>
    <w:rsid w:val="00F367BD"/>
    <w:rsid w:val="00F3744E"/>
    <w:rsid w:val="00F40967"/>
    <w:rsid w:val="00F42010"/>
    <w:rsid w:val="00F421A2"/>
    <w:rsid w:val="00F42636"/>
    <w:rsid w:val="00F42E96"/>
    <w:rsid w:val="00F42F43"/>
    <w:rsid w:val="00F446E5"/>
    <w:rsid w:val="00F44936"/>
    <w:rsid w:val="00F452CF"/>
    <w:rsid w:val="00F45652"/>
    <w:rsid w:val="00F45FD3"/>
    <w:rsid w:val="00F4646A"/>
    <w:rsid w:val="00F479DE"/>
    <w:rsid w:val="00F47D52"/>
    <w:rsid w:val="00F504E7"/>
    <w:rsid w:val="00F50719"/>
    <w:rsid w:val="00F516DA"/>
    <w:rsid w:val="00F5220E"/>
    <w:rsid w:val="00F53681"/>
    <w:rsid w:val="00F55F6D"/>
    <w:rsid w:val="00F564BD"/>
    <w:rsid w:val="00F56D80"/>
    <w:rsid w:val="00F57A52"/>
    <w:rsid w:val="00F603A3"/>
    <w:rsid w:val="00F6148C"/>
    <w:rsid w:val="00F62470"/>
    <w:rsid w:val="00F625CF"/>
    <w:rsid w:val="00F629D5"/>
    <w:rsid w:val="00F63754"/>
    <w:rsid w:val="00F641DF"/>
    <w:rsid w:val="00F64486"/>
    <w:rsid w:val="00F64DE3"/>
    <w:rsid w:val="00F651EB"/>
    <w:rsid w:val="00F655FF"/>
    <w:rsid w:val="00F65B19"/>
    <w:rsid w:val="00F702C8"/>
    <w:rsid w:val="00F703AE"/>
    <w:rsid w:val="00F71C4A"/>
    <w:rsid w:val="00F723BC"/>
    <w:rsid w:val="00F72B47"/>
    <w:rsid w:val="00F73757"/>
    <w:rsid w:val="00F73C35"/>
    <w:rsid w:val="00F74C4F"/>
    <w:rsid w:val="00F7505A"/>
    <w:rsid w:val="00F76C93"/>
    <w:rsid w:val="00F76F43"/>
    <w:rsid w:val="00F76F77"/>
    <w:rsid w:val="00F77524"/>
    <w:rsid w:val="00F80AD7"/>
    <w:rsid w:val="00F82E45"/>
    <w:rsid w:val="00F83316"/>
    <w:rsid w:val="00F83E52"/>
    <w:rsid w:val="00F856AA"/>
    <w:rsid w:val="00F8635B"/>
    <w:rsid w:val="00F8709D"/>
    <w:rsid w:val="00F87920"/>
    <w:rsid w:val="00F9002A"/>
    <w:rsid w:val="00F90892"/>
    <w:rsid w:val="00F91506"/>
    <w:rsid w:val="00F9336B"/>
    <w:rsid w:val="00F936F8"/>
    <w:rsid w:val="00F941C1"/>
    <w:rsid w:val="00F966A0"/>
    <w:rsid w:val="00FA0270"/>
    <w:rsid w:val="00FA09BB"/>
    <w:rsid w:val="00FA100D"/>
    <w:rsid w:val="00FA3600"/>
    <w:rsid w:val="00FA39BB"/>
    <w:rsid w:val="00FA43D9"/>
    <w:rsid w:val="00FA489A"/>
    <w:rsid w:val="00FA4F22"/>
    <w:rsid w:val="00FA5858"/>
    <w:rsid w:val="00FA5C52"/>
    <w:rsid w:val="00FA633F"/>
    <w:rsid w:val="00FA6836"/>
    <w:rsid w:val="00FA7666"/>
    <w:rsid w:val="00FA7C49"/>
    <w:rsid w:val="00FB0726"/>
    <w:rsid w:val="00FB0E2B"/>
    <w:rsid w:val="00FB1576"/>
    <w:rsid w:val="00FB18CB"/>
    <w:rsid w:val="00FB22A7"/>
    <w:rsid w:val="00FB3D9A"/>
    <w:rsid w:val="00FB4F70"/>
    <w:rsid w:val="00FB57FD"/>
    <w:rsid w:val="00FB638C"/>
    <w:rsid w:val="00FB65CD"/>
    <w:rsid w:val="00FB748A"/>
    <w:rsid w:val="00FB752F"/>
    <w:rsid w:val="00FB7ADF"/>
    <w:rsid w:val="00FB7B22"/>
    <w:rsid w:val="00FC0364"/>
    <w:rsid w:val="00FC17AA"/>
    <w:rsid w:val="00FC19F5"/>
    <w:rsid w:val="00FC31F0"/>
    <w:rsid w:val="00FC323A"/>
    <w:rsid w:val="00FC4AEA"/>
    <w:rsid w:val="00FC6A33"/>
    <w:rsid w:val="00FC6F83"/>
    <w:rsid w:val="00FD00AE"/>
    <w:rsid w:val="00FD0179"/>
    <w:rsid w:val="00FD192A"/>
    <w:rsid w:val="00FD19E8"/>
    <w:rsid w:val="00FD1AEC"/>
    <w:rsid w:val="00FD1C1F"/>
    <w:rsid w:val="00FD3C06"/>
    <w:rsid w:val="00FD4AD7"/>
    <w:rsid w:val="00FD4DDD"/>
    <w:rsid w:val="00FD5552"/>
    <w:rsid w:val="00FD5A10"/>
    <w:rsid w:val="00FD664E"/>
    <w:rsid w:val="00FD7577"/>
    <w:rsid w:val="00FD769F"/>
    <w:rsid w:val="00FD7BD8"/>
    <w:rsid w:val="00FE0034"/>
    <w:rsid w:val="00FE06DB"/>
    <w:rsid w:val="00FE151A"/>
    <w:rsid w:val="00FE210A"/>
    <w:rsid w:val="00FE40D5"/>
    <w:rsid w:val="00FE41EF"/>
    <w:rsid w:val="00FE461F"/>
    <w:rsid w:val="00FE4C22"/>
    <w:rsid w:val="00FE5378"/>
    <w:rsid w:val="00FE53F1"/>
    <w:rsid w:val="00FE6CD1"/>
    <w:rsid w:val="00FF006A"/>
    <w:rsid w:val="00FF05C1"/>
    <w:rsid w:val="00FF15DC"/>
    <w:rsid w:val="00FF201A"/>
    <w:rsid w:val="00FF254F"/>
    <w:rsid w:val="00FF3B13"/>
    <w:rsid w:val="00FF409C"/>
    <w:rsid w:val="00FF49F7"/>
    <w:rsid w:val="00FF62E7"/>
    <w:rsid w:val="00FF645F"/>
    <w:rsid w:val="00FF69B2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B1D"/>
    <w:rPr>
      <w:rFonts w:ascii="Arial" w:eastAsia="Calibri" w:hAnsi="Arial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0AD8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0AD8"/>
    <w:pPr>
      <w:keepNext/>
      <w:keepLines/>
      <w:numPr>
        <w:ilvl w:val="1"/>
        <w:numId w:val="11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AD8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0AD8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0AD8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0AD8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AD8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AD8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AD8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BD9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BA0BD9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A0BD9"/>
    <w:pPr>
      <w:spacing w:line="360" w:lineRule="auto"/>
      <w:ind w:left="720"/>
      <w:contextualSpacing/>
    </w:pPr>
    <w:rPr>
      <w:rFonts w:ascii="Century Gothic" w:eastAsia="Times New Roman" w:hAnsi="Century Gothic"/>
      <w:sz w:val="16"/>
      <w:szCs w:val="24"/>
      <w:lang w:eastAsia="it-IT"/>
    </w:rPr>
  </w:style>
  <w:style w:type="paragraph" w:customStyle="1" w:styleId="Paragrafoelenco1">
    <w:name w:val="Paragrafo elenco1"/>
    <w:basedOn w:val="Normale"/>
    <w:rsid w:val="00BA0BD9"/>
    <w:pPr>
      <w:ind w:left="720"/>
    </w:pPr>
    <w:rPr>
      <w:rFonts w:ascii="Times New Roman" w:hAnsi="Times New Roman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A0BD9"/>
    <w:rPr>
      <w:rFonts w:ascii="Century Gothic" w:eastAsia="Times New Roman" w:hAnsi="Century Gothic" w:cs="Times New Roman"/>
      <w:sz w:val="16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A0B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0BD9"/>
    <w:rPr>
      <w:b/>
      <w:bCs/>
    </w:rPr>
  </w:style>
  <w:style w:type="paragraph" w:styleId="Intestazione">
    <w:name w:val="header"/>
    <w:basedOn w:val="Normale"/>
    <w:link w:val="IntestazioneCarattere"/>
    <w:unhideWhenUsed/>
    <w:rsid w:val="00BA0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0BD9"/>
    <w:rPr>
      <w:rFonts w:ascii="Candara" w:eastAsia="Calibri" w:hAnsi="Candar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A0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D9"/>
    <w:rPr>
      <w:rFonts w:ascii="Candara" w:eastAsia="Calibri" w:hAnsi="Candara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BD9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0AD8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0AD8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AD8"/>
    <w:rPr>
      <w:rFonts w:ascii="Arial" w:eastAsiaTheme="majorEastAsia" w:hAnsi="Arial" w:cstheme="majorBidi"/>
      <w:b/>
      <w:bCs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A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AD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AD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AD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A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esmacampani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acampaniaspa@pec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esmacampan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esmacamp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esmacampan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Perna Giacomo</dc:creator>
  <cp:lastModifiedBy>fmiraglia</cp:lastModifiedBy>
  <cp:revision>2</cp:revision>
  <cp:lastPrinted>2018-08-09T11:51:00Z</cp:lastPrinted>
  <dcterms:created xsi:type="dcterms:W3CDTF">2022-07-05T11:06:00Z</dcterms:created>
  <dcterms:modified xsi:type="dcterms:W3CDTF">2022-07-05T11:06:00Z</dcterms:modified>
</cp:coreProperties>
</file>